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44B78" w14:textId="77777777" w:rsidR="00E24B15" w:rsidRDefault="00E24B15">
      <w:pPr>
        <w:suppressAutoHyphens w:val="0"/>
        <w:spacing w:after="160" w:line="259" w:lineRule="auto"/>
        <w:jc w:val="left"/>
        <w:rPr>
          <w:rFonts w:eastAsiaTheme="majorEastAsia" w:cstheme="majorBidi"/>
          <w:color w:val="2F5496" w:themeColor="accent1" w:themeShade="BF"/>
          <w:sz w:val="40"/>
          <w:szCs w:val="32"/>
        </w:rPr>
      </w:pPr>
      <w:bookmarkStart w:id="0" w:name="_Toc4417298"/>
      <w:bookmarkStart w:id="1" w:name="_Toc4151598"/>
      <w:bookmarkStart w:id="2" w:name="_Toc367876695"/>
      <w:bookmarkStart w:id="3" w:name="_Toc377642909"/>
      <w:bookmarkStart w:id="4" w:name="_Toc489275721"/>
      <w:r w:rsidRPr="00E24B15">
        <w:rPr>
          <w:rFonts w:eastAsiaTheme="majorEastAsia" w:cstheme="majorBidi"/>
          <w:color w:val="2F5496" w:themeColor="accent1" w:themeShade="BF"/>
          <w:sz w:val="40"/>
          <w:szCs w:val="32"/>
        </w:rPr>
        <w:t>Table of Contents</w:t>
      </w:r>
    </w:p>
    <w:sdt>
      <w:sdtPr>
        <w:rPr>
          <w:rFonts w:eastAsia="MS Mincho"/>
          <w:bCs w:val="0"/>
          <w:color w:val="000000"/>
          <w:sz w:val="20"/>
          <w:szCs w:val="24"/>
          <w:lang w:val="en-NZ"/>
        </w:rPr>
        <w:id w:val="-1680807963"/>
        <w:docPartObj>
          <w:docPartGallery w:val="Table of Contents"/>
          <w:docPartUnique/>
        </w:docPartObj>
      </w:sdtPr>
      <w:sdtEndPr>
        <w:rPr>
          <w:b/>
          <w:noProof/>
        </w:rPr>
      </w:sdtEndPr>
      <w:sdtContent>
        <w:p w14:paraId="1FCC0A32" w14:textId="428A4793" w:rsidR="0093244A" w:rsidRDefault="0093244A">
          <w:pPr>
            <w:pStyle w:val="TOCHeading"/>
          </w:pPr>
          <w:r>
            <w:t>Contents</w:t>
          </w:r>
        </w:p>
        <w:p w14:paraId="60264C82" w14:textId="3AB9BCB2" w:rsidR="00793151" w:rsidRDefault="0093244A">
          <w:pPr>
            <w:pStyle w:val="TOC1"/>
            <w:rPr>
              <w:rFonts w:asciiTheme="minorHAnsi" w:eastAsiaTheme="minorEastAsia" w:hAnsiTheme="minorHAnsi" w:cstheme="minorBidi"/>
              <w:color w:val="auto"/>
              <w:sz w:val="22"/>
              <w:szCs w:val="22"/>
              <w:lang w:val="en-AU" w:eastAsia="en-AU"/>
            </w:rPr>
          </w:pPr>
          <w:r>
            <w:fldChar w:fldCharType="begin"/>
          </w:r>
          <w:r>
            <w:instrText xml:space="preserve"> TOC \o "1-3" \h \z \u </w:instrText>
          </w:r>
          <w:r>
            <w:fldChar w:fldCharType="separate"/>
          </w:r>
          <w:hyperlink w:anchor="_Toc44499053" w:history="1">
            <w:r w:rsidR="00793151" w:rsidRPr="006573E6">
              <w:rPr>
                <w:rStyle w:val="Hyperlink"/>
              </w:rPr>
              <w:t>Appendix 5: Estate Planning</w:t>
            </w:r>
            <w:r w:rsidR="00793151">
              <w:rPr>
                <w:webHidden/>
              </w:rPr>
              <w:tab/>
            </w:r>
            <w:r w:rsidR="00793151">
              <w:rPr>
                <w:webHidden/>
              </w:rPr>
              <w:fldChar w:fldCharType="begin"/>
            </w:r>
            <w:r w:rsidR="00793151">
              <w:rPr>
                <w:webHidden/>
              </w:rPr>
              <w:instrText xml:space="preserve"> PAGEREF _Toc44499053 \h </w:instrText>
            </w:r>
            <w:r w:rsidR="00793151">
              <w:rPr>
                <w:webHidden/>
              </w:rPr>
            </w:r>
            <w:r w:rsidR="00793151">
              <w:rPr>
                <w:webHidden/>
              </w:rPr>
              <w:fldChar w:fldCharType="separate"/>
            </w:r>
            <w:r w:rsidR="00793151">
              <w:rPr>
                <w:webHidden/>
              </w:rPr>
              <w:t>2</w:t>
            </w:r>
            <w:r w:rsidR="00793151">
              <w:rPr>
                <w:webHidden/>
              </w:rPr>
              <w:fldChar w:fldCharType="end"/>
            </w:r>
          </w:hyperlink>
        </w:p>
        <w:p w14:paraId="3851FAE2" w14:textId="6CB89847" w:rsidR="00793151" w:rsidRDefault="0046188E">
          <w:pPr>
            <w:pStyle w:val="TOC2"/>
            <w:rPr>
              <w:rFonts w:asciiTheme="minorHAnsi" w:eastAsiaTheme="minorEastAsia" w:hAnsiTheme="minorHAnsi" w:cstheme="minorBidi"/>
              <w:color w:val="auto"/>
              <w:sz w:val="22"/>
              <w:szCs w:val="22"/>
              <w:lang w:val="en-AU" w:eastAsia="en-AU"/>
            </w:rPr>
          </w:pPr>
          <w:hyperlink w:anchor="_Toc44499054" w:history="1">
            <w:r w:rsidR="00793151" w:rsidRPr="006573E6">
              <w:rPr>
                <w:rStyle w:val="Hyperlink"/>
              </w:rPr>
              <w:t>Wills</w:t>
            </w:r>
            <w:r w:rsidR="00793151">
              <w:rPr>
                <w:webHidden/>
              </w:rPr>
              <w:tab/>
            </w:r>
            <w:r w:rsidR="00793151">
              <w:rPr>
                <w:webHidden/>
              </w:rPr>
              <w:fldChar w:fldCharType="begin"/>
            </w:r>
            <w:r w:rsidR="00793151">
              <w:rPr>
                <w:webHidden/>
              </w:rPr>
              <w:instrText xml:space="preserve"> PAGEREF _Toc44499054 \h </w:instrText>
            </w:r>
            <w:r w:rsidR="00793151">
              <w:rPr>
                <w:webHidden/>
              </w:rPr>
            </w:r>
            <w:r w:rsidR="00793151">
              <w:rPr>
                <w:webHidden/>
              </w:rPr>
              <w:fldChar w:fldCharType="separate"/>
            </w:r>
            <w:r w:rsidR="00793151">
              <w:rPr>
                <w:webHidden/>
              </w:rPr>
              <w:t>2</w:t>
            </w:r>
            <w:r w:rsidR="00793151">
              <w:rPr>
                <w:webHidden/>
              </w:rPr>
              <w:fldChar w:fldCharType="end"/>
            </w:r>
          </w:hyperlink>
        </w:p>
        <w:p w14:paraId="3C1279E8" w14:textId="7A7E9E88" w:rsidR="00793151" w:rsidRDefault="0046188E">
          <w:pPr>
            <w:pStyle w:val="TOC2"/>
            <w:rPr>
              <w:rFonts w:asciiTheme="minorHAnsi" w:eastAsiaTheme="minorEastAsia" w:hAnsiTheme="minorHAnsi" w:cstheme="minorBidi"/>
              <w:color w:val="auto"/>
              <w:sz w:val="22"/>
              <w:szCs w:val="22"/>
              <w:lang w:val="en-AU" w:eastAsia="en-AU"/>
            </w:rPr>
          </w:pPr>
          <w:hyperlink w:anchor="_Toc44499055" w:history="1">
            <w:r w:rsidR="00793151" w:rsidRPr="006573E6">
              <w:rPr>
                <w:rStyle w:val="Hyperlink"/>
              </w:rPr>
              <w:t>Appointment of Guardians</w:t>
            </w:r>
            <w:r w:rsidR="00793151">
              <w:rPr>
                <w:webHidden/>
              </w:rPr>
              <w:tab/>
            </w:r>
            <w:r w:rsidR="00793151">
              <w:rPr>
                <w:webHidden/>
              </w:rPr>
              <w:fldChar w:fldCharType="begin"/>
            </w:r>
            <w:r w:rsidR="00793151">
              <w:rPr>
                <w:webHidden/>
              </w:rPr>
              <w:instrText xml:space="preserve"> PAGEREF _Toc44499055 \h </w:instrText>
            </w:r>
            <w:r w:rsidR="00793151">
              <w:rPr>
                <w:webHidden/>
              </w:rPr>
            </w:r>
            <w:r w:rsidR="00793151">
              <w:rPr>
                <w:webHidden/>
              </w:rPr>
              <w:fldChar w:fldCharType="separate"/>
            </w:r>
            <w:r w:rsidR="00793151">
              <w:rPr>
                <w:webHidden/>
              </w:rPr>
              <w:t>2</w:t>
            </w:r>
            <w:r w:rsidR="00793151">
              <w:rPr>
                <w:webHidden/>
              </w:rPr>
              <w:fldChar w:fldCharType="end"/>
            </w:r>
          </w:hyperlink>
        </w:p>
        <w:p w14:paraId="2BDB8FE6" w14:textId="05E2DA23" w:rsidR="00793151" w:rsidRDefault="0046188E">
          <w:pPr>
            <w:pStyle w:val="TOC2"/>
            <w:rPr>
              <w:rFonts w:asciiTheme="minorHAnsi" w:eastAsiaTheme="minorEastAsia" w:hAnsiTheme="minorHAnsi" w:cstheme="minorBidi"/>
              <w:color w:val="auto"/>
              <w:sz w:val="22"/>
              <w:szCs w:val="22"/>
              <w:lang w:val="en-AU" w:eastAsia="en-AU"/>
            </w:rPr>
          </w:pPr>
          <w:hyperlink w:anchor="_Toc44499056" w:history="1">
            <w:r w:rsidR="00793151" w:rsidRPr="006573E6">
              <w:rPr>
                <w:rStyle w:val="Hyperlink"/>
              </w:rPr>
              <w:t>Power of Attorney</w:t>
            </w:r>
            <w:r w:rsidR="00793151">
              <w:rPr>
                <w:webHidden/>
              </w:rPr>
              <w:tab/>
            </w:r>
            <w:r w:rsidR="00793151">
              <w:rPr>
                <w:webHidden/>
              </w:rPr>
              <w:fldChar w:fldCharType="begin"/>
            </w:r>
            <w:r w:rsidR="00793151">
              <w:rPr>
                <w:webHidden/>
              </w:rPr>
              <w:instrText xml:space="preserve"> PAGEREF _Toc44499056 \h </w:instrText>
            </w:r>
            <w:r w:rsidR="00793151">
              <w:rPr>
                <w:webHidden/>
              </w:rPr>
            </w:r>
            <w:r w:rsidR="00793151">
              <w:rPr>
                <w:webHidden/>
              </w:rPr>
              <w:fldChar w:fldCharType="separate"/>
            </w:r>
            <w:r w:rsidR="00793151">
              <w:rPr>
                <w:webHidden/>
              </w:rPr>
              <w:t>2</w:t>
            </w:r>
            <w:r w:rsidR="00793151">
              <w:rPr>
                <w:webHidden/>
              </w:rPr>
              <w:fldChar w:fldCharType="end"/>
            </w:r>
          </w:hyperlink>
        </w:p>
        <w:p w14:paraId="212C437F" w14:textId="4B5DE71B" w:rsidR="00793151" w:rsidRDefault="0046188E">
          <w:pPr>
            <w:pStyle w:val="TOC2"/>
            <w:rPr>
              <w:rFonts w:asciiTheme="minorHAnsi" w:eastAsiaTheme="minorEastAsia" w:hAnsiTheme="minorHAnsi" w:cstheme="minorBidi"/>
              <w:color w:val="auto"/>
              <w:sz w:val="22"/>
              <w:szCs w:val="22"/>
              <w:lang w:val="en-AU" w:eastAsia="en-AU"/>
            </w:rPr>
          </w:pPr>
          <w:hyperlink w:anchor="_Toc44499057" w:history="1">
            <w:r w:rsidR="00793151" w:rsidRPr="006573E6">
              <w:rPr>
                <w:rStyle w:val="Hyperlink"/>
              </w:rPr>
              <w:t>Advance Care Directive (Estate Planning)</w:t>
            </w:r>
            <w:r w:rsidR="00793151">
              <w:rPr>
                <w:webHidden/>
              </w:rPr>
              <w:tab/>
            </w:r>
            <w:r w:rsidR="00793151">
              <w:rPr>
                <w:webHidden/>
              </w:rPr>
              <w:fldChar w:fldCharType="begin"/>
            </w:r>
            <w:r w:rsidR="00793151">
              <w:rPr>
                <w:webHidden/>
              </w:rPr>
              <w:instrText xml:space="preserve"> PAGEREF _Toc44499057 \h </w:instrText>
            </w:r>
            <w:r w:rsidR="00793151">
              <w:rPr>
                <w:webHidden/>
              </w:rPr>
            </w:r>
            <w:r w:rsidR="00793151">
              <w:rPr>
                <w:webHidden/>
              </w:rPr>
              <w:fldChar w:fldCharType="separate"/>
            </w:r>
            <w:r w:rsidR="00793151">
              <w:rPr>
                <w:webHidden/>
              </w:rPr>
              <w:t>3</w:t>
            </w:r>
            <w:r w:rsidR="00793151">
              <w:rPr>
                <w:webHidden/>
              </w:rPr>
              <w:fldChar w:fldCharType="end"/>
            </w:r>
          </w:hyperlink>
        </w:p>
        <w:p w14:paraId="3A2629EA" w14:textId="259DCAE6" w:rsidR="00793151" w:rsidRDefault="0046188E">
          <w:pPr>
            <w:pStyle w:val="TOC2"/>
            <w:rPr>
              <w:rFonts w:asciiTheme="minorHAnsi" w:eastAsiaTheme="minorEastAsia" w:hAnsiTheme="minorHAnsi" w:cstheme="minorBidi"/>
              <w:color w:val="auto"/>
              <w:sz w:val="22"/>
              <w:szCs w:val="22"/>
              <w:lang w:val="en-AU" w:eastAsia="en-AU"/>
            </w:rPr>
          </w:pPr>
          <w:hyperlink w:anchor="_Toc44499058" w:history="1">
            <w:r w:rsidR="00793151" w:rsidRPr="006573E6">
              <w:rPr>
                <w:rStyle w:val="Hyperlink"/>
              </w:rPr>
              <w:t>Funeral Bonds</w:t>
            </w:r>
            <w:r w:rsidR="00793151">
              <w:rPr>
                <w:webHidden/>
              </w:rPr>
              <w:tab/>
            </w:r>
            <w:r w:rsidR="00793151">
              <w:rPr>
                <w:webHidden/>
              </w:rPr>
              <w:fldChar w:fldCharType="begin"/>
            </w:r>
            <w:r w:rsidR="00793151">
              <w:rPr>
                <w:webHidden/>
              </w:rPr>
              <w:instrText xml:space="preserve"> PAGEREF _Toc44499058 \h </w:instrText>
            </w:r>
            <w:r w:rsidR="00793151">
              <w:rPr>
                <w:webHidden/>
              </w:rPr>
            </w:r>
            <w:r w:rsidR="00793151">
              <w:rPr>
                <w:webHidden/>
              </w:rPr>
              <w:fldChar w:fldCharType="separate"/>
            </w:r>
            <w:r w:rsidR="00793151">
              <w:rPr>
                <w:webHidden/>
              </w:rPr>
              <w:t>3</w:t>
            </w:r>
            <w:r w:rsidR="00793151">
              <w:rPr>
                <w:webHidden/>
              </w:rPr>
              <w:fldChar w:fldCharType="end"/>
            </w:r>
          </w:hyperlink>
        </w:p>
        <w:p w14:paraId="6522DA7C" w14:textId="1BBA1CA4" w:rsidR="00793151" w:rsidRDefault="0046188E">
          <w:pPr>
            <w:pStyle w:val="TOC2"/>
            <w:rPr>
              <w:rFonts w:asciiTheme="minorHAnsi" w:eastAsiaTheme="minorEastAsia" w:hAnsiTheme="minorHAnsi" w:cstheme="minorBidi"/>
              <w:color w:val="auto"/>
              <w:sz w:val="22"/>
              <w:szCs w:val="22"/>
              <w:lang w:val="en-AU" w:eastAsia="en-AU"/>
            </w:rPr>
          </w:pPr>
          <w:hyperlink w:anchor="_Toc44499059" w:history="1">
            <w:r w:rsidR="00793151" w:rsidRPr="006573E6">
              <w:rPr>
                <w:rStyle w:val="Hyperlink"/>
              </w:rPr>
              <w:t>Superannuation Death Benefits</w:t>
            </w:r>
            <w:r w:rsidR="00793151">
              <w:rPr>
                <w:webHidden/>
              </w:rPr>
              <w:tab/>
            </w:r>
            <w:r w:rsidR="00793151">
              <w:rPr>
                <w:webHidden/>
              </w:rPr>
              <w:fldChar w:fldCharType="begin"/>
            </w:r>
            <w:r w:rsidR="00793151">
              <w:rPr>
                <w:webHidden/>
              </w:rPr>
              <w:instrText xml:space="preserve"> PAGEREF _Toc44499059 \h </w:instrText>
            </w:r>
            <w:r w:rsidR="00793151">
              <w:rPr>
                <w:webHidden/>
              </w:rPr>
            </w:r>
            <w:r w:rsidR="00793151">
              <w:rPr>
                <w:webHidden/>
              </w:rPr>
              <w:fldChar w:fldCharType="separate"/>
            </w:r>
            <w:r w:rsidR="00793151">
              <w:rPr>
                <w:webHidden/>
              </w:rPr>
              <w:t>4</w:t>
            </w:r>
            <w:r w:rsidR="00793151">
              <w:rPr>
                <w:webHidden/>
              </w:rPr>
              <w:fldChar w:fldCharType="end"/>
            </w:r>
          </w:hyperlink>
        </w:p>
        <w:p w14:paraId="0524B725" w14:textId="0EBC8A20" w:rsidR="00793151" w:rsidRDefault="0046188E">
          <w:pPr>
            <w:pStyle w:val="TOC2"/>
            <w:rPr>
              <w:rFonts w:asciiTheme="minorHAnsi" w:eastAsiaTheme="minorEastAsia" w:hAnsiTheme="minorHAnsi" w:cstheme="minorBidi"/>
              <w:color w:val="auto"/>
              <w:sz w:val="22"/>
              <w:szCs w:val="22"/>
              <w:lang w:val="en-AU" w:eastAsia="en-AU"/>
            </w:rPr>
          </w:pPr>
          <w:hyperlink w:anchor="_Toc44499060" w:history="1">
            <w:r w:rsidR="00793151" w:rsidRPr="006573E6">
              <w:rPr>
                <w:rStyle w:val="Hyperlink"/>
              </w:rPr>
              <w:t>Superannuation Death Benefit Nominations</w:t>
            </w:r>
            <w:r w:rsidR="00793151">
              <w:rPr>
                <w:webHidden/>
              </w:rPr>
              <w:tab/>
            </w:r>
            <w:r w:rsidR="00793151">
              <w:rPr>
                <w:webHidden/>
              </w:rPr>
              <w:fldChar w:fldCharType="begin"/>
            </w:r>
            <w:r w:rsidR="00793151">
              <w:rPr>
                <w:webHidden/>
              </w:rPr>
              <w:instrText xml:space="preserve"> PAGEREF _Toc44499060 \h </w:instrText>
            </w:r>
            <w:r w:rsidR="00793151">
              <w:rPr>
                <w:webHidden/>
              </w:rPr>
            </w:r>
            <w:r w:rsidR="00793151">
              <w:rPr>
                <w:webHidden/>
              </w:rPr>
              <w:fldChar w:fldCharType="separate"/>
            </w:r>
            <w:r w:rsidR="00793151">
              <w:rPr>
                <w:webHidden/>
              </w:rPr>
              <w:t>6</w:t>
            </w:r>
            <w:r w:rsidR="00793151">
              <w:rPr>
                <w:webHidden/>
              </w:rPr>
              <w:fldChar w:fldCharType="end"/>
            </w:r>
          </w:hyperlink>
        </w:p>
        <w:p w14:paraId="71AFE2FF" w14:textId="6C92AFB9" w:rsidR="0093244A" w:rsidRDefault="0093244A">
          <w:r>
            <w:rPr>
              <w:b/>
              <w:bCs/>
              <w:noProof/>
            </w:rPr>
            <w:fldChar w:fldCharType="end"/>
          </w:r>
        </w:p>
      </w:sdtContent>
    </w:sdt>
    <w:p w14:paraId="3AA5AD65" w14:textId="31954377" w:rsidR="00B16F40" w:rsidRDefault="00B16F40"/>
    <w:p w14:paraId="4649EDA5" w14:textId="77777777" w:rsidR="003F3ACE" w:rsidRDefault="003F3ACE"/>
    <w:p w14:paraId="7C70A1E4" w14:textId="77777777" w:rsidR="004048F7" w:rsidRPr="004048F7" w:rsidRDefault="004048F7">
      <w:pPr>
        <w:suppressAutoHyphens w:val="0"/>
        <w:spacing w:after="160" w:line="259" w:lineRule="auto"/>
        <w:jc w:val="left"/>
        <w:rPr>
          <w:rFonts w:eastAsiaTheme="majorEastAsia" w:cstheme="majorBidi"/>
          <w:color w:val="2F5496" w:themeColor="accent1" w:themeShade="BF"/>
          <w:szCs w:val="20"/>
        </w:rPr>
      </w:pPr>
      <w:r w:rsidRPr="004048F7">
        <w:rPr>
          <w:szCs w:val="20"/>
        </w:rPr>
        <w:br w:type="page"/>
      </w:r>
    </w:p>
    <w:p w14:paraId="099987CD" w14:textId="6D537343" w:rsidR="0014181A" w:rsidRDefault="0014181A" w:rsidP="005A70E8">
      <w:pPr>
        <w:pStyle w:val="Heading1"/>
      </w:pPr>
      <w:bookmarkStart w:id="5" w:name="_Toc6216213"/>
      <w:bookmarkStart w:id="6" w:name="_Toc24635555"/>
      <w:bookmarkStart w:id="7" w:name="_Toc44499053"/>
      <w:bookmarkEnd w:id="0"/>
      <w:r>
        <w:lastRenderedPageBreak/>
        <w:t xml:space="preserve">Appendix </w:t>
      </w:r>
      <w:r w:rsidR="003E3C86">
        <w:t>5</w:t>
      </w:r>
      <w:r>
        <w:t>: Estate Planning</w:t>
      </w:r>
      <w:bookmarkEnd w:id="1"/>
      <w:bookmarkEnd w:id="5"/>
      <w:bookmarkEnd w:id="6"/>
      <w:bookmarkEnd w:id="7"/>
    </w:p>
    <w:bookmarkEnd w:id="2"/>
    <w:bookmarkEnd w:id="3"/>
    <w:bookmarkEnd w:id="4"/>
    <w:p w14:paraId="61FB7898" w14:textId="77777777" w:rsidR="0014181A" w:rsidRDefault="0014181A" w:rsidP="0014181A">
      <w:pPr>
        <w:spacing w:after="120"/>
        <w:rPr>
          <w:color w:val="002060"/>
          <w:sz w:val="24"/>
        </w:rPr>
      </w:pPr>
    </w:p>
    <w:p w14:paraId="074E571C" w14:textId="77777777" w:rsidR="0014181A" w:rsidRPr="00144ADB" w:rsidRDefault="0014181A" w:rsidP="0014181A">
      <w:pPr>
        <w:pStyle w:val="Heading2"/>
        <w:spacing w:after="120"/>
      </w:pPr>
      <w:bookmarkStart w:id="8" w:name="_Toc4151599"/>
      <w:bookmarkStart w:id="9" w:name="_Toc24635556"/>
      <w:bookmarkStart w:id="10" w:name="_Toc44499054"/>
      <w:r w:rsidRPr="00144ADB">
        <w:t>Wills</w:t>
      </w:r>
      <w:bookmarkEnd w:id="8"/>
      <w:bookmarkEnd w:id="9"/>
      <w:bookmarkEnd w:id="10"/>
    </w:p>
    <w:p w14:paraId="63707242" w14:textId="77777777" w:rsidR="0014181A" w:rsidRDefault="0014181A" w:rsidP="0014181A">
      <w:pPr>
        <w:spacing w:after="120"/>
      </w:pPr>
      <w:r>
        <w:t>A Will is the first step in ensuring the distribution of your estate is actioned in accordance with your wishes.  Without a Will (dying ‘Intestate’), upon your death Estate assets are distributed by a formula governed by the varying State laws of Intestacy.</w:t>
      </w:r>
    </w:p>
    <w:p w14:paraId="6BDC4ACE" w14:textId="353B3057" w:rsidR="0014181A" w:rsidRDefault="0014181A" w:rsidP="0014181A">
      <w:pPr>
        <w:spacing w:after="120"/>
      </w:pPr>
      <w:r>
        <w:t>It is important to ensure that your Will:</w:t>
      </w:r>
    </w:p>
    <w:p w14:paraId="3ABA4AE7" w14:textId="6804AB8D" w:rsidR="005E7E0B" w:rsidRDefault="005E7E0B" w:rsidP="00D40784">
      <w:pPr>
        <w:pStyle w:val="ListParagraph"/>
        <w:numPr>
          <w:ilvl w:val="0"/>
          <w:numId w:val="48"/>
        </w:numPr>
        <w:spacing w:after="120"/>
      </w:pPr>
      <w:r>
        <w:t>Nominates executors (and successor executors) for your estate who are likely to survive you, have the necessary organisational capacity, are motivated to act and who clearly understand your wishes.</w:t>
      </w:r>
    </w:p>
    <w:p w14:paraId="43D39CAE" w14:textId="26BB31BE" w:rsidR="005E7E0B" w:rsidRDefault="005E7E0B" w:rsidP="00D40784">
      <w:pPr>
        <w:pStyle w:val="ListParagraph"/>
        <w:numPr>
          <w:ilvl w:val="0"/>
          <w:numId w:val="48"/>
        </w:numPr>
        <w:spacing w:after="120"/>
      </w:pPr>
      <w:r>
        <w:t>Nominates primary beneficiaries in relation to the whole or part of your estate and nominates subsequent beneficiaries, should your primary beneficiaries predecease you.</w:t>
      </w:r>
    </w:p>
    <w:p w14:paraId="203947CF" w14:textId="32254290" w:rsidR="005E7E0B" w:rsidRDefault="005E7E0B" w:rsidP="00D40784">
      <w:pPr>
        <w:pStyle w:val="ListParagraph"/>
        <w:numPr>
          <w:ilvl w:val="0"/>
          <w:numId w:val="48"/>
        </w:numPr>
        <w:spacing w:after="120"/>
      </w:pPr>
      <w:r>
        <w:t>Bequeaths monetary value or a percentage of your estate rather than a specific asset, as there is the risk that an asset may not be in existence at the time of distribution of the estate.</w:t>
      </w:r>
    </w:p>
    <w:p w14:paraId="5A774B3A" w14:textId="22FD1C6D" w:rsidR="005E7E0B" w:rsidRDefault="005E7E0B" w:rsidP="00D40784">
      <w:pPr>
        <w:pStyle w:val="ListParagraph"/>
        <w:numPr>
          <w:ilvl w:val="0"/>
          <w:numId w:val="48"/>
        </w:numPr>
        <w:spacing w:after="120"/>
      </w:pPr>
      <w:r>
        <w:t>Nominates assets to be held in Trust for beneficiaries under who are of an age or disposition that renders them incapable of responsibly managing significant assets. For example, funds for minor children’s or grandchildren’s education.</w:t>
      </w:r>
    </w:p>
    <w:p w14:paraId="5C174CD2" w14:textId="77777777" w:rsidR="0014181A" w:rsidRDefault="0014181A" w:rsidP="0014181A">
      <w:pPr>
        <w:spacing w:after="120"/>
      </w:pPr>
      <w:r>
        <w:t>We recommend</w:t>
      </w:r>
      <w:r w:rsidRPr="00E87253">
        <w:t xml:space="preserve"> that you </w:t>
      </w:r>
      <w:r>
        <w:t>obtain a Will from, or review any existing Will with, a specialist estate planning</w:t>
      </w:r>
      <w:r w:rsidRPr="00E87253">
        <w:t xml:space="preserve"> legal adviser.</w:t>
      </w:r>
    </w:p>
    <w:p w14:paraId="04EAF327" w14:textId="77777777" w:rsidR="0014181A" w:rsidRDefault="0014181A" w:rsidP="0014181A">
      <w:pPr>
        <w:spacing w:after="120"/>
        <w:rPr>
          <w:rFonts w:ascii="Arial" w:hAnsi="Arial" w:cs="Calibri"/>
          <w:lang w:val="en-AU"/>
        </w:rPr>
      </w:pPr>
    </w:p>
    <w:p w14:paraId="447ED0FF" w14:textId="77777777" w:rsidR="0014181A" w:rsidRPr="00144ADB" w:rsidRDefault="0014181A" w:rsidP="0014181A">
      <w:pPr>
        <w:pStyle w:val="Heading2"/>
        <w:spacing w:after="120"/>
      </w:pPr>
      <w:bookmarkStart w:id="11" w:name="_Toc4151600"/>
      <w:bookmarkStart w:id="12" w:name="_Toc24635557"/>
      <w:bookmarkStart w:id="13" w:name="_Toc44499055"/>
      <w:r w:rsidRPr="00144ADB">
        <w:t>Appointment of Guardians</w:t>
      </w:r>
      <w:bookmarkEnd w:id="11"/>
      <w:bookmarkEnd w:id="12"/>
      <w:bookmarkEnd w:id="13"/>
    </w:p>
    <w:p w14:paraId="50249875" w14:textId="77777777" w:rsidR="0014181A" w:rsidRPr="00E87253" w:rsidRDefault="0014181A" w:rsidP="0014181A">
      <w:pPr>
        <w:spacing w:after="120"/>
      </w:pPr>
      <w:r w:rsidRPr="00E87253">
        <w:t>A will-maker who has young children should appoint a guardian to take care of such children should the Will-maker die prior to the children attaining their majority.</w:t>
      </w:r>
    </w:p>
    <w:p w14:paraId="26F9A7D5" w14:textId="77777777" w:rsidR="0014181A" w:rsidRPr="00E87253" w:rsidRDefault="0014181A" w:rsidP="0014181A">
      <w:pPr>
        <w:spacing w:after="120"/>
      </w:pPr>
      <w:r w:rsidRPr="00E87253">
        <w:t xml:space="preserve">The appointment of a guardian is usually included in the </w:t>
      </w:r>
      <w:r>
        <w:t>W</w:t>
      </w:r>
      <w:r w:rsidRPr="00E87253">
        <w:t>ill as a safeguard in the event that both parents die before the children are 18 years old.</w:t>
      </w:r>
    </w:p>
    <w:p w14:paraId="52A85C5C" w14:textId="77777777" w:rsidR="0014181A" w:rsidRPr="00E87253" w:rsidRDefault="0014181A" w:rsidP="0014181A">
      <w:pPr>
        <w:spacing w:after="120"/>
      </w:pPr>
      <w:r w:rsidRPr="00E87253">
        <w:t>The appointment of a guardian also serves to avoid the possibility of disputes between members of the family. The Court has an overriding discretion to appoint or remove a guardian.</w:t>
      </w:r>
    </w:p>
    <w:p w14:paraId="1FEC284A" w14:textId="6AECD674" w:rsidR="0014181A" w:rsidRDefault="0014181A" w:rsidP="0014181A">
      <w:pPr>
        <w:spacing w:after="120"/>
      </w:pPr>
      <w:r w:rsidRPr="00E87253">
        <w:t>It is the guardian’s responsibility to make the important “life decisions” on behalf of the children. The guardian must ensure that the children are adequately housed, clothed and educated. The guardianship of minor children is a responsible task. The will-maker should think carefully about the appointment of a guardian and attempt to appoint one or more persons who:</w:t>
      </w:r>
    </w:p>
    <w:p w14:paraId="1AEC08E5" w14:textId="7C4ADB06" w:rsidR="00D509E3" w:rsidRDefault="00D509E3" w:rsidP="00D509E3">
      <w:pPr>
        <w:pStyle w:val="ListParagraph"/>
        <w:numPr>
          <w:ilvl w:val="0"/>
          <w:numId w:val="49"/>
        </w:numPr>
        <w:spacing w:after="120"/>
      </w:pPr>
      <w:r w:rsidRPr="00E87253">
        <w:t>Are prepared to take on the responsibility.</w:t>
      </w:r>
    </w:p>
    <w:p w14:paraId="52B131EE" w14:textId="5D60FD2A" w:rsidR="00D509E3" w:rsidRDefault="00D509E3" w:rsidP="00D509E3">
      <w:pPr>
        <w:pStyle w:val="ListParagraph"/>
        <w:numPr>
          <w:ilvl w:val="0"/>
          <w:numId w:val="49"/>
        </w:numPr>
        <w:spacing w:after="120"/>
      </w:pPr>
      <w:r w:rsidRPr="00E87253">
        <w:t>Are of a similar age to the will-maker.</w:t>
      </w:r>
    </w:p>
    <w:p w14:paraId="6CDD2AA4" w14:textId="3B80F178" w:rsidR="00D509E3" w:rsidRDefault="00D509E3" w:rsidP="00D509E3">
      <w:pPr>
        <w:pStyle w:val="ListParagraph"/>
        <w:numPr>
          <w:ilvl w:val="0"/>
          <w:numId w:val="49"/>
        </w:numPr>
        <w:spacing w:after="120"/>
      </w:pPr>
      <w:r w:rsidRPr="00E87253">
        <w:t>Hold similar social and cultural views to the will-maker.</w:t>
      </w:r>
    </w:p>
    <w:p w14:paraId="60041642" w14:textId="77777777" w:rsidR="00D509E3" w:rsidRDefault="00D509E3" w:rsidP="0014181A">
      <w:pPr>
        <w:spacing w:after="120"/>
      </w:pPr>
    </w:p>
    <w:p w14:paraId="1BF6B739" w14:textId="3D577A85" w:rsidR="0014181A" w:rsidRPr="00E87253" w:rsidRDefault="0014181A" w:rsidP="0014181A">
      <w:pPr>
        <w:spacing w:after="120"/>
      </w:pPr>
      <w:r w:rsidRPr="00E87253">
        <w:t xml:space="preserve">Conflicts may arise between an executor and a guardian as to how a minor beneficiary’s entitlements are to be used for a beneficiary’s ongoing maintenance, education advancement or benefit. To avoid such conflicts, a will-maker may consider appointing the same person as executor and guardian. This may, however, give rise to conflict of interest between the duties of an executor and the duties of a guardian. </w:t>
      </w:r>
    </w:p>
    <w:p w14:paraId="62DFB62F" w14:textId="77777777" w:rsidR="0014181A" w:rsidRPr="00E87253" w:rsidRDefault="0014181A" w:rsidP="0014181A">
      <w:pPr>
        <w:spacing w:after="120"/>
      </w:pPr>
      <w:r w:rsidRPr="00E87253">
        <w:t xml:space="preserve">You have informed us that you wish to have the children’s </w:t>
      </w:r>
      <w:r>
        <w:t>&lt;</w:t>
      </w:r>
      <w:r w:rsidRPr="00582024">
        <w:rPr>
          <w:i/>
        </w:rPr>
        <w:t>godparents</w:t>
      </w:r>
      <w:r>
        <w:t>&gt;</w:t>
      </w:r>
      <w:r w:rsidRPr="00E87253">
        <w:t xml:space="preserve"> act as guardians for your children. However, we suggest that you discuss this with </w:t>
      </w:r>
      <w:r>
        <w:t>a specialist estate planning</w:t>
      </w:r>
      <w:r w:rsidRPr="00E87253">
        <w:t xml:space="preserve"> legal adviser.</w:t>
      </w:r>
    </w:p>
    <w:p w14:paraId="3B5D16EB" w14:textId="77777777" w:rsidR="0014181A" w:rsidRDefault="0014181A" w:rsidP="0014181A"/>
    <w:p w14:paraId="7D451A25" w14:textId="77777777" w:rsidR="0014181A" w:rsidRPr="005434BB" w:rsidRDefault="0014181A" w:rsidP="0014181A">
      <w:pPr>
        <w:pStyle w:val="Heading2"/>
        <w:spacing w:after="120"/>
      </w:pPr>
      <w:bookmarkStart w:id="14" w:name="_Toc4151601"/>
      <w:bookmarkStart w:id="15" w:name="_Toc24635558"/>
      <w:bookmarkStart w:id="16" w:name="_Toc44499056"/>
      <w:r w:rsidRPr="005434BB">
        <w:t>Power of Attorney</w:t>
      </w:r>
      <w:bookmarkEnd w:id="14"/>
      <w:bookmarkEnd w:id="15"/>
      <w:bookmarkEnd w:id="16"/>
    </w:p>
    <w:p w14:paraId="5F090968" w14:textId="77777777" w:rsidR="0014181A" w:rsidRPr="009C0A53" w:rsidRDefault="0014181A" w:rsidP="0014181A">
      <w:pPr>
        <w:spacing w:after="120"/>
      </w:pPr>
      <w:r w:rsidRPr="009C0A53">
        <w:t>This element of your estate plan is designed to be implemented prior to your death so that your affairs can be conducted appropriately.</w:t>
      </w:r>
    </w:p>
    <w:p w14:paraId="7760FE36" w14:textId="77777777" w:rsidR="00286A87" w:rsidRDefault="0014181A" w:rsidP="0014181A">
      <w:pPr>
        <w:spacing w:after="120"/>
        <w:rPr>
          <w:b/>
        </w:rPr>
      </w:pPr>
      <w:r w:rsidRPr="009C0A53">
        <w:t xml:space="preserve">There are </w:t>
      </w:r>
      <w:r>
        <w:t xml:space="preserve">the following </w:t>
      </w:r>
      <w:r w:rsidRPr="009C0A53">
        <w:t>types of Power</w:t>
      </w:r>
      <w:r>
        <w:t>s</w:t>
      </w:r>
      <w:r w:rsidRPr="009C0A53">
        <w:t xml:space="preserve"> of Attorney:</w:t>
      </w:r>
      <w:r w:rsidR="00286A87" w:rsidRPr="00286A87">
        <w:rPr>
          <w:b/>
        </w:rPr>
        <w:t xml:space="preserve"> </w:t>
      </w:r>
    </w:p>
    <w:p w14:paraId="78BAC04E" w14:textId="3A054626" w:rsidR="0014181A" w:rsidRDefault="00286A87" w:rsidP="00286A87">
      <w:pPr>
        <w:pStyle w:val="ListParagraph"/>
        <w:numPr>
          <w:ilvl w:val="0"/>
          <w:numId w:val="50"/>
        </w:numPr>
        <w:spacing w:after="120"/>
      </w:pPr>
      <w:r w:rsidRPr="00286A87">
        <w:rPr>
          <w:b/>
        </w:rPr>
        <w:lastRenderedPageBreak/>
        <w:t>Enduring Power of Attorney:</w:t>
      </w:r>
      <w:r>
        <w:t xml:space="preserve">  E</w:t>
      </w:r>
      <w:r w:rsidRPr="009C0A53">
        <w:t xml:space="preserve">nduring </w:t>
      </w:r>
      <w:r>
        <w:t>p</w:t>
      </w:r>
      <w:r w:rsidRPr="009C0A53">
        <w:t>ower</w:t>
      </w:r>
      <w:r>
        <w:t>s</w:t>
      </w:r>
      <w:r w:rsidRPr="009C0A53">
        <w:t xml:space="preserve"> of </w:t>
      </w:r>
      <w:r>
        <w:t>a</w:t>
      </w:r>
      <w:r w:rsidRPr="009C0A53">
        <w:t xml:space="preserve">ttorney, provide the </w:t>
      </w:r>
      <w:r>
        <w:t xml:space="preserve">attorney </w:t>
      </w:r>
      <w:r w:rsidRPr="009C0A53">
        <w:t xml:space="preserve">with authority over the </w:t>
      </w:r>
      <w:r>
        <w:t>principal</w:t>
      </w:r>
      <w:r w:rsidRPr="009C0A53">
        <w:t>’s financial affairs (but not their health care) until they die (</w:t>
      </w:r>
      <w:r>
        <w:t xml:space="preserve">for example, </w:t>
      </w:r>
      <w:r w:rsidRPr="009C0A53">
        <w:t>it extends beyond any loss of mental capacity).</w:t>
      </w:r>
    </w:p>
    <w:p w14:paraId="4DEEAE24" w14:textId="77777777" w:rsidR="00286A87" w:rsidRDefault="00286A87" w:rsidP="00286A87">
      <w:pPr>
        <w:pStyle w:val="Normal5ptBefore"/>
        <w:numPr>
          <w:ilvl w:val="0"/>
          <w:numId w:val="50"/>
        </w:numPr>
      </w:pPr>
      <w:r w:rsidRPr="00773860">
        <w:rPr>
          <w:b/>
        </w:rPr>
        <w:t>General (Non-Enduring) Power of Attorney:</w:t>
      </w:r>
      <w:r w:rsidRPr="00773860">
        <w:t xml:space="preserve">  General non-enduring powers of attorney can provide the attorney with restricted or unrestricted authority over the principal’s financial affairs (but not their health care), but lapses if the donor loses mental capacity.</w:t>
      </w:r>
    </w:p>
    <w:p w14:paraId="580B0E1E" w14:textId="3A362A48" w:rsidR="00286A87" w:rsidRDefault="00286A87" w:rsidP="00286A87">
      <w:pPr>
        <w:pStyle w:val="ListParagraph"/>
        <w:numPr>
          <w:ilvl w:val="0"/>
          <w:numId w:val="50"/>
        </w:numPr>
        <w:spacing w:after="120"/>
      </w:pPr>
      <w:r w:rsidRPr="00286A87" w:rsidDel="00315F49">
        <w:rPr>
          <w:b/>
        </w:rPr>
        <w:t xml:space="preserve">Enduring </w:t>
      </w:r>
      <w:r w:rsidRPr="00286A87">
        <w:rPr>
          <w:b/>
        </w:rPr>
        <w:t>Power</w:t>
      </w:r>
      <w:r w:rsidRPr="00286A87" w:rsidDel="00315F49">
        <w:rPr>
          <w:b/>
        </w:rPr>
        <w:t>s</w:t>
      </w:r>
      <w:r w:rsidRPr="00286A87">
        <w:rPr>
          <w:b/>
        </w:rPr>
        <w:t xml:space="preserve"> of Attorney (Medical):  </w:t>
      </w:r>
      <w:r w:rsidRPr="00CA660A" w:rsidDel="00315F49">
        <w:t>Enduring</w:t>
      </w:r>
      <w:r w:rsidRPr="00CA660A">
        <w:t xml:space="preserve"> Medical </w:t>
      </w:r>
      <w:r w:rsidRPr="00CA660A" w:rsidDel="00315F49">
        <w:t>powers</w:t>
      </w:r>
      <w:r w:rsidRPr="00CA660A">
        <w:t xml:space="preserve"> of attorney </w:t>
      </w:r>
      <w:r w:rsidRPr="00CA660A" w:rsidDel="00315F49">
        <w:t xml:space="preserve">(medical) </w:t>
      </w:r>
      <w:r w:rsidRPr="00CA660A">
        <w:t>allow the attorney to make medical decisions on behalf of the principal if they become incapable to do so in the future.</w:t>
      </w:r>
    </w:p>
    <w:p w14:paraId="6B299BD4" w14:textId="69F1EA1F" w:rsidR="00286A87" w:rsidRDefault="00286A87" w:rsidP="00286A87">
      <w:pPr>
        <w:pStyle w:val="ListParagraph"/>
        <w:numPr>
          <w:ilvl w:val="0"/>
          <w:numId w:val="50"/>
        </w:numPr>
        <w:spacing w:after="120"/>
      </w:pPr>
      <w:r w:rsidRPr="00286A87">
        <w:rPr>
          <w:b/>
        </w:rPr>
        <w:t>Supportive Attorneys:</w:t>
      </w:r>
      <w:r>
        <w:t xml:space="preserve">  </w:t>
      </w:r>
      <w:r w:rsidRPr="0089160C">
        <w:t xml:space="preserve">This role is designed to help professionals to assist the principal in making a decision. </w:t>
      </w:r>
      <w:r>
        <w:t xml:space="preserve"> </w:t>
      </w:r>
      <w:r w:rsidRPr="0089160C">
        <w:t xml:space="preserve">The power gives the supportive attorney capacity to obtain information and communicate the principal’s decision. </w:t>
      </w:r>
      <w:r>
        <w:t xml:space="preserve"> </w:t>
      </w:r>
      <w:r w:rsidRPr="0089160C">
        <w:t>Where the decision does not involve a significant financial transaction (defined as a transaction valued over $10,000 and most real estate transactions), the supportive attorney can take reasonable steps to implement the principal’</w:t>
      </w:r>
      <w:r>
        <w:t>s decision.</w:t>
      </w:r>
    </w:p>
    <w:p w14:paraId="40A2494D" w14:textId="77777777" w:rsidR="0014181A" w:rsidRPr="009C0A53" w:rsidRDefault="0014181A" w:rsidP="0014181A">
      <w:pPr>
        <w:spacing w:after="120"/>
      </w:pPr>
      <w:r w:rsidRPr="009C0A53">
        <w:t xml:space="preserve">A Power of Attorney may only be granted by someone who is over the age of 18 and who is of sound mind at the time of the grant and capable of fully understanding the nature and purpose of the document they are signing. </w:t>
      </w:r>
      <w:r>
        <w:t xml:space="preserve"> </w:t>
      </w:r>
      <w:r w:rsidRPr="009C0A53">
        <w:t>The attorney is not able to do anything illegal while operating under a Power of Attorney, nor are they able to prepare a Will on behalf of the donor or transfer the Power of Attorney to someone else unless specified.</w:t>
      </w:r>
    </w:p>
    <w:p w14:paraId="2CE2F09B" w14:textId="35D5E9B4" w:rsidR="0014181A" w:rsidRDefault="0014181A" w:rsidP="0014181A">
      <w:pPr>
        <w:spacing w:after="120"/>
        <w:rPr>
          <w:highlight w:val="yellow"/>
        </w:rPr>
      </w:pPr>
    </w:p>
    <w:p w14:paraId="7DE92C27" w14:textId="77777777" w:rsidR="00793151" w:rsidRPr="00EF6120" w:rsidRDefault="00793151" w:rsidP="00793151">
      <w:pPr>
        <w:pStyle w:val="Heading2"/>
        <w:spacing w:after="120"/>
      </w:pPr>
      <w:bookmarkStart w:id="17" w:name="_Toc25238451"/>
      <w:bookmarkStart w:id="18" w:name="_Toc44499057"/>
      <w:r w:rsidRPr="008C366A">
        <w:t>Advance Care</w:t>
      </w:r>
      <w:r w:rsidRPr="005575FE">
        <w:t xml:space="preserve"> Directive</w:t>
      </w:r>
      <w:r w:rsidRPr="00EF6120">
        <w:t xml:space="preserve"> (Estate </w:t>
      </w:r>
      <w:commentRangeStart w:id="19"/>
      <w:r w:rsidRPr="00EF6120">
        <w:t>Planning</w:t>
      </w:r>
      <w:commentRangeEnd w:id="19"/>
      <w:r>
        <w:rPr>
          <w:rStyle w:val="CommentReference"/>
          <w:rFonts w:eastAsia="MS Mincho" w:cs="Times New Roman"/>
          <w:color w:val="auto"/>
          <w:lang w:val="en-AU" w:eastAsia="ja-JP"/>
        </w:rPr>
        <w:commentReference w:id="19"/>
      </w:r>
      <w:r w:rsidRPr="00EF6120">
        <w:t>)</w:t>
      </w:r>
      <w:bookmarkEnd w:id="17"/>
      <w:bookmarkEnd w:id="18"/>
    </w:p>
    <w:p w14:paraId="754FD531" w14:textId="77777777" w:rsidR="00793151" w:rsidRDefault="00793151" w:rsidP="00793151">
      <w:pPr>
        <w:spacing w:after="120"/>
        <w:rPr>
          <w:rFonts w:cs="Calibri"/>
        </w:rPr>
      </w:pPr>
      <w:r>
        <w:rPr>
          <w:rFonts w:cs="Calibri"/>
        </w:rPr>
        <w:t xml:space="preserve">This document is prepared by you to communicate your preferences and guidance in the event of your becoming incapacitated through illness and being unable to understand or direct medical staff or agree to specific treatment. </w:t>
      </w:r>
    </w:p>
    <w:p w14:paraId="12B2B0EA" w14:textId="77777777" w:rsidR="00793151" w:rsidRDefault="00793151" w:rsidP="00793151">
      <w:pPr>
        <w:spacing w:after="120"/>
        <w:rPr>
          <w:rFonts w:cs="Calibri"/>
        </w:rPr>
      </w:pPr>
      <w:r>
        <w:t>This could happen due to an injury to the brain from an accident, a stroke, or a slowly progressive condition like Alzheimer’s disease</w:t>
      </w:r>
    </w:p>
    <w:p w14:paraId="6C39BB13" w14:textId="77777777" w:rsidR="00793151" w:rsidRDefault="00793151" w:rsidP="00793151">
      <w:pPr>
        <w:spacing w:after="120"/>
        <w:rPr>
          <w:rFonts w:cs="Calibri"/>
        </w:rPr>
      </w:pPr>
      <w:r>
        <w:rPr>
          <w:rFonts w:cs="Calibri"/>
        </w:rPr>
        <w:t>You can also choose to incorporate it to formally appoint a substitute decision-maker. If this is required, you must use an approved form developed by each State or Territory. Any such appointee should ideally understand your values and wishes and be willing to make what might be difficult decisions.</w:t>
      </w:r>
    </w:p>
    <w:p w14:paraId="7DCABF56" w14:textId="77777777" w:rsidR="00793151" w:rsidRDefault="00793151" w:rsidP="00793151">
      <w:pPr>
        <w:spacing w:after="120"/>
        <w:rPr>
          <w:rFonts w:cs="Calibri"/>
        </w:rPr>
      </w:pPr>
      <w:r>
        <w:rPr>
          <w:rFonts w:cs="Calibri"/>
        </w:rPr>
        <w:t>Because it is a guidance, it is not binding upon any medical practitioner, hospital staff member or substitute decision-maker.</w:t>
      </w:r>
    </w:p>
    <w:p w14:paraId="661B34C2" w14:textId="77777777" w:rsidR="00793151" w:rsidRDefault="00793151" w:rsidP="00793151">
      <w:pPr>
        <w:spacing w:after="120"/>
        <w:rPr>
          <w:rFonts w:cs="Calibri"/>
        </w:rPr>
      </w:pPr>
      <w:r>
        <w:rPr>
          <w:rFonts w:cs="Calibri"/>
        </w:rPr>
        <w:t>The Directive can be reviewed at any time ahead of becoming seriously incapacitated. To evidence your capacity to create or alter a valid Directive, it may be co-signed by a doctor.</w:t>
      </w:r>
    </w:p>
    <w:p w14:paraId="3CC3F3AF" w14:textId="77777777" w:rsidR="00793151" w:rsidRDefault="00793151" w:rsidP="00793151">
      <w:pPr>
        <w:spacing w:after="120"/>
        <w:rPr>
          <w:rFonts w:cs="Calibri"/>
        </w:rPr>
      </w:pPr>
      <w:r>
        <w:rPr>
          <w:rFonts w:cs="Calibri"/>
        </w:rPr>
        <w:t>A Directive may be loaded to your MyGov site, as applicable, to make it accessible to medical practitioners.</w:t>
      </w:r>
    </w:p>
    <w:p w14:paraId="4468480E" w14:textId="77777777" w:rsidR="00793151" w:rsidRDefault="0046188E" w:rsidP="00793151">
      <w:pPr>
        <w:spacing w:after="120"/>
      </w:pPr>
      <w:hyperlink r:id="rId11" w:history="1">
        <w:r w:rsidR="00793151">
          <w:rPr>
            <w:rStyle w:val="Hyperlink"/>
          </w:rPr>
          <w:t>https://www.advancecareplanning.org.au/resources/advance-care-planning-for-your-state-territory</w:t>
        </w:r>
      </w:hyperlink>
    </w:p>
    <w:p w14:paraId="6A7363B2" w14:textId="77777777" w:rsidR="00793151" w:rsidRPr="00E87253" w:rsidRDefault="00793151" w:rsidP="0014181A">
      <w:pPr>
        <w:spacing w:after="120"/>
        <w:rPr>
          <w:highlight w:val="yellow"/>
        </w:rPr>
      </w:pPr>
    </w:p>
    <w:p w14:paraId="193537CA" w14:textId="77777777" w:rsidR="0014181A" w:rsidRPr="00144ADB" w:rsidRDefault="0014181A" w:rsidP="0014181A">
      <w:pPr>
        <w:pStyle w:val="Heading2"/>
        <w:spacing w:after="120"/>
      </w:pPr>
      <w:bookmarkStart w:id="20" w:name="_Toc4151602"/>
      <w:bookmarkStart w:id="21" w:name="_Toc24635559"/>
      <w:bookmarkStart w:id="22" w:name="_Toc44499058"/>
      <w:r w:rsidRPr="00144ADB">
        <w:t>Funeral Bonds</w:t>
      </w:r>
      <w:bookmarkEnd w:id="20"/>
      <w:bookmarkEnd w:id="21"/>
      <w:bookmarkEnd w:id="22"/>
    </w:p>
    <w:p w14:paraId="29A9ECD1" w14:textId="77777777" w:rsidR="0014181A" w:rsidRDefault="0014181A" w:rsidP="0014181A">
      <w:pPr>
        <w:spacing w:after="120"/>
      </w:pPr>
      <w:r w:rsidRPr="00E87253">
        <w:t xml:space="preserve">A funeral bond allows you to prepay for your funeral expenses. These investments cannot be realised before maturity, which is basically upon death. </w:t>
      </w:r>
    </w:p>
    <w:p w14:paraId="76EEDCBF" w14:textId="090904CA" w:rsidR="0014181A" w:rsidRPr="0065773E" w:rsidRDefault="0014181A" w:rsidP="0014181A">
      <w:pPr>
        <w:suppressAutoHyphens w:val="0"/>
        <w:spacing w:after="144" w:line="360" w:lineRule="atLeast"/>
        <w:jc w:val="left"/>
        <w:rPr>
          <w:rFonts w:eastAsia="Times New Roman"/>
          <w:color w:val="111111"/>
          <w:szCs w:val="20"/>
          <w:lang w:val="en-AU" w:eastAsia="en-AU"/>
        </w:rPr>
      </w:pPr>
      <w:r w:rsidRPr="0065773E">
        <w:rPr>
          <w:rFonts w:eastAsia="Times New Roman"/>
          <w:color w:val="111111"/>
          <w:szCs w:val="20"/>
          <w:lang w:val="en-AU" w:eastAsia="en-AU"/>
        </w:rPr>
        <w:t xml:space="preserve">The amount of an advance payment made by </w:t>
      </w:r>
      <w:r w:rsidR="000D28AB" w:rsidRPr="0065773E">
        <w:rPr>
          <w:rFonts w:eastAsia="Times New Roman"/>
          <w:color w:val="111111"/>
          <w:szCs w:val="20"/>
          <w:lang w:val="en-AU" w:eastAsia="en-AU"/>
        </w:rPr>
        <w:t>a</w:t>
      </w:r>
      <w:r w:rsidRPr="0065773E">
        <w:rPr>
          <w:rFonts w:eastAsia="Times New Roman"/>
          <w:color w:val="111111"/>
          <w:szCs w:val="20"/>
          <w:lang w:val="en-AU" w:eastAsia="en-AU"/>
        </w:rPr>
        <w:t xml:space="preserve"> </w:t>
      </w:r>
      <w:r>
        <w:rPr>
          <w:rFonts w:eastAsia="Times New Roman"/>
          <w:color w:val="111111"/>
          <w:szCs w:val="20"/>
          <w:lang w:val="en-AU" w:eastAsia="en-AU"/>
        </w:rPr>
        <w:t xml:space="preserve">Government </w:t>
      </w:r>
      <w:r w:rsidRPr="0065773E">
        <w:rPr>
          <w:rFonts w:eastAsia="Times New Roman"/>
          <w:color w:val="111111"/>
          <w:szCs w:val="20"/>
          <w:lang w:val="en-AU" w:eastAsia="en-AU"/>
        </w:rPr>
        <w:t>income support recipient for funeral services (a pre-pai</w:t>
      </w:r>
      <w:r>
        <w:rPr>
          <w:rFonts w:eastAsia="Times New Roman"/>
          <w:color w:val="111111"/>
          <w:szCs w:val="20"/>
          <w:lang w:val="en-AU" w:eastAsia="en-AU"/>
        </w:rPr>
        <w:t>d funeral) is an exempt asset for Centrelink if</w:t>
      </w:r>
      <w:r w:rsidRPr="0065773E">
        <w:rPr>
          <w:rFonts w:eastAsia="Times New Roman"/>
          <w:color w:val="111111"/>
          <w:szCs w:val="20"/>
          <w:lang w:val="en-AU" w:eastAsia="en-AU"/>
        </w:rPr>
        <w:t>:</w:t>
      </w:r>
    </w:p>
    <w:p w14:paraId="44978EE3" w14:textId="77777777" w:rsidR="0014181A" w:rsidRPr="0065773E" w:rsidRDefault="0014181A" w:rsidP="0014181A">
      <w:pPr>
        <w:numPr>
          <w:ilvl w:val="0"/>
          <w:numId w:val="28"/>
        </w:numPr>
        <w:suppressAutoHyphens w:val="0"/>
        <w:spacing w:line="384" w:lineRule="atLeast"/>
        <w:jc w:val="left"/>
        <w:rPr>
          <w:rFonts w:eastAsia="Times New Roman"/>
          <w:color w:val="111111"/>
          <w:szCs w:val="20"/>
          <w:lang w:val="en-AU" w:eastAsia="en-AU"/>
        </w:rPr>
      </w:pPr>
      <w:r w:rsidRPr="0065773E">
        <w:rPr>
          <w:rFonts w:eastAsia="Times New Roman"/>
          <w:color w:val="111111"/>
          <w:szCs w:val="20"/>
          <w:lang w:val="en-AU" w:eastAsia="en-AU"/>
        </w:rPr>
        <w:t>it is a contracted payment, AND</w:t>
      </w:r>
    </w:p>
    <w:p w14:paraId="05516BEA" w14:textId="77777777" w:rsidR="0014181A" w:rsidRPr="0065773E" w:rsidRDefault="0014181A" w:rsidP="0014181A">
      <w:pPr>
        <w:numPr>
          <w:ilvl w:val="0"/>
          <w:numId w:val="28"/>
        </w:numPr>
        <w:suppressAutoHyphens w:val="0"/>
        <w:spacing w:line="384" w:lineRule="atLeast"/>
        <w:jc w:val="left"/>
        <w:rPr>
          <w:rFonts w:eastAsia="Times New Roman"/>
          <w:color w:val="111111"/>
          <w:szCs w:val="20"/>
          <w:lang w:val="en-AU" w:eastAsia="en-AU"/>
        </w:rPr>
      </w:pPr>
      <w:r w:rsidRPr="0065773E">
        <w:rPr>
          <w:rFonts w:eastAsia="Times New Roman"/>
          <w:color w:val="111111"/>
          <w:szCs w:val="20"/>
          <w:lang w:val="en-AU" w:eastAsia="en-AU"/>
        </w:rPr>
        <w:t>nothing further needs to be done for funeral services to be provided in accordance with the contract, AND</w:t>
      </w:r>
    </w:p>
    <w:p w14:paraId="1FA5B47F" w14:textId="77777777" w:rsidR="0014181A" w:rsidRPr="0065773E" w:rsidRDefault="0014181A" w:rsidP="0014181A">
      <w:pPr>
        <w:numPr>
          <w:ilvl w:val="0"/>
          <w:numId w:val="28"/>
        </w:numPr>
        <w:suppressAutoHyphens w:val="0"/>
        <w:spacing w:line="384" w:lineRule="atLeast"/>
        <w:jc w:val="left"/>
        <w:rPr>
          <w:rFonts w:eastAsia="Times New Roman"/>
          <w:color w:val="111111"/>
          <w:szCs w:val="20"/>
          <w:lang w:val="en-AU" w:eastAsia="en-AU"/>
        </w:rPr>
      </w:pPr>
      <w:r w:rsidRPr="0065773E">
        <w:rPr>
          <w:rFonts w:eastAsia="Times New Roman"/>
          <w:color w:val="111111"/>
          <w:szCs w:val="20"/>
          <w:lang w:val="en-AU" w:eastAsia="en-AU"/>
        </w:rPr>
        <w:t>the payment cannot be refunded, UNLESS the income support recipient moves outside the designated funeral service area.</w:t>
      </w:r>
    </w:p>
    <w:p w14:paraId="330A205D" w14:textId="77777777" w:rsidR="0014181A" w:rsidRPr="0065773E" w:rsidRDefault="0014181A" w:rsidP="0014181A">
      <w:pPr>
        <w:suppressAutoHyphens w:val="0"/>
        <w:spacing w:after="144" w:line="360" w:lineRule="atLeast"/>
        <w:jc w:val="left"/>
        <w:rPr>
          <w:rFonts w:eastAsia="Times New Roman"/>
          <w:color w:val="111111"/>
          <w:szCs w:val="20"/>
          <w:lang w:val="en-AU" w:eastAsia="en-AU"/>
        </w:rPr>
      </w:pPr>
      <w:r w:rsidRPr="0065773E">
        <w:rPr>
          <w:rFonts w:eastAsia="Times New Roman"/>
          <w:color w:val="111111"/>
          <w:szCs w:val="20"/>
          <w:lang w:val="en-AU" w:eastAsia="en-AU"/>
        </w:rPr>
        <w:t>There is no limit to the amount that an income support recipient may invest in a pre-paid funeral.</w:t>
      </w:r>
    </w:p>
    <w:p w14:paraId="26885A6A" w14:textId="41DEDDE6" w:rsidR="0014181A" w:rsidRPr="00E87253" w:rsidRDefault="0014181A" w:rsidP="0014181A">
      <w:pPr>
        <w:spacing w:after="120"/>
      </w:pPr>
      <w:r>
        <w:t xml:space="preserve">However, at </w:t>
      </w:r>
      <w:r w:rsidR="00BF4FDD">
        <w:t>1 July 2020</w:t>
      </w:r>
      <w:r>
        <w:t xml:space="preserve">, the total exempt amount invested in all of an individual’s funeral bonds may not </w:t>
      </w:r>
      <w:r w:rsidR="000D28AB">
        <w:t xml:space="preserve">exceed </w:t>
      </w:r>
      <w:r w:rsidR="000D28AB" w:rsidRPr="00E87253">
        <w:t>$</w:t>
      </w:r>
      <w:r>
        <w:t>1</w:t>
      </w:r>
      <w:r w:rsidR="00BF4FDD">
        <w:t>3</w:t>
      </w:r>
      <w:r w:rsidRPr="00E87253">
        <w:t>,</w:t>
      </w:r>
      <w:r>
        <w:t>500</w:t>
      </w:r>
      <w:r w:rsidRPr="00E87253">
        <w:t>.</w:t>
      </w:r>
    </w:p>
    <w:p w14:paraId="58016B0D" w14:textId="77777777" w:rsidR="0014181A" w:rsidRPr="00E87253" w:rsidRDefault="0014181A" w:rsidP="0014181A">
      <w:pPr>
        <w:spacing w:after="120"/>
      </w:pPr>
      <w:r w:rsidRPr="00E87253">
        <w:lastRenderedPageBreak/>
        <w:t>Taxation of funeral bonds</w:t>
      </w:r>
      <w:r>
        <w:t>:</w:t>
      </w:r>
    </w:p>
    <w:tbl>
      <w:tblPr>
        <w:tblW w:w="4478" w:type="pct"/>
        <w:tblLook w:val="04A0" w:firstRow="1" w:lastRow="0" w:firstColumn="1" w:lastColumn="0" w:noHBand="0" w:noVBand="1"/>
      </w:tblPr>
      <w:tblGrid>
        <w:gridCol w:w="8632"/>
      </w:tblGrid>
      <w:tr w:rsidR="0014181A" w:rsidRPr="00AD5297" w14:paraId="1AB8B291" w14:textId="77777777" w:rsidTr="0014181A">
        <w:tc>
          <w:tcPr>
            <w:tcW w:w="5000" w:type="pct"/>
          </w:tcPr>
          <w:p w14:paraId="4974A3B2" w14:textId="77777777" w:rsidR="0014181A" w:rsidRPr="00076BFB" w:rsidRDefault="0014181A" w:rsidP="00E24B15">
            <w:pPr>
              <w:pStyle w:val="ListParagraph"/>
              <w:numPr>
                <w:ilvl w:val="0"/>
                <w:numId w:val="30"/>
              </w:numPr>
              <w:spacing w:after="120"/>
            </w:pPr>
            <w:r w:rsidRPr="00076BFB">
              <w:t>Funeral bonds that were issued by friendly societies prior to 1 December 1999 are grandfathered and are permanently exempt from tax. Amounts attributable to funeral bonds issued between 1 December 1999 and 31 December 2002 inclusive are exempt from tax for the recipient.</w:t>
            </w:r>
          </w:p>
        </w:tc>
      </w:tr>
      <w:tr w:rsidR="0014181A" w:rsidRPr="00AD5297" w14:paraId="38E0301F" w14:textId="77777777" w:rsidTr="0014181A">
        <w:tc>
          <w:tcPr>
            <w:tcW w:w="5000" w:type="pct"/>
          </w:tcPr>
          <w:p w14:paraId="3AA7226B" w14:textId="2D6B6111" w:rsidR="0014181A" w:rsidRPr="00076BFB" w:rsidRDefault="0014181A" w:rsidP="00E24B15">
            <w:pPr>
              <w:pStyle w:val="ListParagraph"/>
              <w:numPr>
                <w:ilvl w:val="0"/>
                <w:numId w:val="30"/>
              </w:numPr>
              <w:spacing w:after="120"/>
            </w:pPr>
            <w:r w:rsidRPr="00076BFB">
              <w:t xml:space="preserve">For funeral bonds issued on or after 1 January 2003, income credited to the bond continues to be exempt for the policyholder, </w:t>
            </w:r>
            <w:r w:rsidR="00873762">
              <w:t xml:space="preserve">but the product provider is taxed at 30%. </w:t>
            </w:r>
            <w:commentRangeStart w:id="23"/>
            <w:proofErr w:type="gramStart"/>
            <w:r w:rsidR="00873762">
              <w:t>H</w:t>
            </w:r>
            <w:r w:rsidRPr="00076BFB">
              <w:t>owever</w:t>
            </w:r>
            <w:commentRangeEnd w:id="23"/>
            <w:proofErr w:type="gramEnd"/>
            <w:r w:rsidR="00873762">
              <w:rPr>
                <w:rStyle w:val="CommentReference"/>
                <w:color w:val="auto"/>
                <w:lang w:val="en-AU" w:eastAsia="ja-JP"/>
              </w:rPr>
              <w:commentReference w:id="23"/>
            </w:r>
            <w:r w:rsidR="00EF06E8">
              <w:t>,</w:t>
            </w:r>
            <w:r w:rsidRPr="00076BFB">
              <w:t xml:space="preserve"> the policyholder's estate is liable for tax on any income credited to the bond from the date of lodging the investment.</w:t>
            </w:r>
          </w:p>
        </w:tc>
      </w:tr>
    </w:tbl>
    <w:p w14:paraId="0BA2F985" w14:textId="77777777" w:rsidR="0014181A" w:rsidRDefault="0014181A" w:rsidP="0014181A">
      <w:pPr>
        <w:spacing w:after="120"/>
        <w:rPr>
          <w:color w:val="111111"/>
          <w:szCs w:val="20"/>
        </w:rPr>
      </w:pPr>
    </w:p>
    <w:p w14:paraId="064B1825" w14:textId="77777777" w:rsidR="0014181A" w:rsidRDefault="0014181A" w:rsidP="0014181A">
      <w:pPr>
        <w:spacing w:after="120"/>
      </w:pPr>
      <w:r>
        <w:rPr>
          <w:color w:val="111111"/>
          <w:szCs w:val="20"/>
        </w:rPr>
        <w:t>A burial plot acquired by an income support recipient (or for a partner) is a Centrelink exempt asset.</w:t>
      </w:r>
    </w:p>
    <w:p w14:paraId="09E9F918" w14:textId="77777777" w:rsidR="0014181A" w:rsidRDefault="0014181A" w:rsidP="0014181A">
      <w:pPr>
        <w:spacing w:after="120"/>
      </w:pPr>
    </w:p>
    <w:p w14:paraId="7005C34A" w14:textId="77777777" w:rsidR="0014181A" w:rsidRPr="00144ADB" w:rsidRDefault="0014181A" w:rsidP="0014181A">
      <w:pPr>
        <w:pStyle w:val="Heading2"/>
        <w:spacing w:after="120"/>
      </w:pPr>
      <w:bookmarkStart w:id="24" w:name="_Toc4151603"/>
      <w:bookmarkStart w:id="25" w:name="_Toc24635560"/>
      <w:bookmarkStart w:id="26" w:name="_Toc44499059"/>
      <w:r w:rsidRPr="00144ADB">
        <w:t>Superannuation Death Benefits</w:t>
      </w:r>
      <w:bookmarkEnd w:id="24"/>
      <w:bookmarkEnd w:id="25"/>
      <w:bookmarkEnd w:id="26"/>
    </w:p>
    <w:p w14:paraId="2821E937" w14:textId="77777777" w:rsidR="0014181A" w:rsidRPr="002B7A6D" w:rsidRDefault="0014181A" w:rsidP="0014181A">
      <w:pPr>
        <w:spacing w:after="120"/>
        <w:rPr>
          <w:b/>
        </w:rPr>
      </w:pPr>
      <w:r w:rsidRPr="002B7A6D">
        <w:rPr>
          <w:b/>
        </w:rPr>
        <w:t>Who gets your superannuation when you die?</w:t>
      </w:r>
    </w:p>
    <w:p w14:paraId="37FCBC39" w14:textId="54C4DE1A" w:rsidR="0014181A" w:rsidRPr="009C0A53" w:rsidRDefault="0014181A" w:rsidP="0014181A">
      <w:pPr>
        <w:spacing w:after="120"/>
      </w:pPr>
      <w:r>
        <w:t>Under superannuation law, s</w:t>
      </w:r>
      <w:r w:rsidRPr="009C0A53">
        <w:t xml:space="preserve">trict rules govern </w:t>
      </w:r>
      <w:r>
        <w:t xml:space="preserve">to whom </w:t>
      </w:r>
      <w:r w:rsidRPr="009C0A53">
        <w:t xml:space="preserve">your super is distributed when you die – and it’s important to </w:t>
      </w:r>
      <w:r>
        <w:t>know</w:t>
      </w:r>
      <w:r w:rsidRPr="009C0A53">
        <w:t xml:space="preserve"> those rules to </w:t>
      </w:r>
      <w:r>
        <w:t xml:space="preserve">check </w:t>
      </w:r>
      <w:r w:rsidR="0056405C">
        <w:t xml:space="preserve">if </w:t>
      </w:r>
      <w:r w:rsidR="0056405C" w:rsidRPr="009C0A53">
        <w:t>your</w:t>
      </w:r>
      <w:r w:rsidRPr="009C0A53">
        <w:t xml:space="preserve"> money </w:t>
      </w:r>
      <w:r>
        <w:t xml:space="preserve">is allowed to </w:t>
      </w:r>
      <w:r w:rsidRPr="009C0A53">
        <w:t xml:space="preserve">go to whom you </w:t>
      </w:r>
      <w:r>
        <w:t>intend</w:t>
      </w:r>
      <w:r w:rsidRPr="009C0A53">
        <w:t>.</w:t>
      </w:r>
    </w:p>
    <w:p w14:paraId="75CD96FE" w14:textId="77777777" w:rsidR="0014181A" w:rsidRPr="009C0A53" w:rsidRDefault="0014181A" w:rsidP="0014181A">
      <w:pPr>
        <w:spacing w:after="120"/>
      </w:pPr>
      <w:r w:rsidRPr="009C0A53">
        <w:t>One of the most important decisions you make when you join a super</w:t>
      </w:r>
      <w:r>
        <w:t>annuation</w:t>
      </w:r>
      <w:r w:rsidRPr="009C0A53">
        <w:t xml:space="preserve"> fund has nothing at all to do with investment. It revolves around the question of who</w:t>
      </w:r>
      <w:r>
        <w:t xml:space="preserve"> can be validly</w:t>
      </w:r>
      <w:r w:rsidRPr="009C0A53">
        <w:t xml:space="preserve"> nominate</w:t>
      </w:r>
      <w:r>
        <w:t>d</w:t>
      </w:r>
      <w:r w:rsidRPr="009C0A53">
        <w:t xml:space="preserve"> as the beneficiaries of your super</w:t>
      </w:r>
      <w:r>
        <w:t>annuation</w:t>
      </w:r>
      <w:r w:rsidRPr="009C0A53">
        <w:t xml:space="preserve"> when you die.</w:t>
      </w:r>
    </w:p>
    <w:p w14:paraId="6B2688A1" w14:textId="77777777" w:rsidR="0014181A" w:rsidRPr="009C0A53" w:rsidRDefault="0014181A" w:rsidP="0014181A">
      <w:pPr>
        <w:spacing w:after="120"/>
      </w:pPr>
      <w:r w:rsidRPr="009C0A53">
        <w:t>It’s a critical question – because if you don’t get it right your savings could be given to someone other than your preferred beneficiaries.</w:t>
      </w:r>
    </w:p>
    <w:p w14:paraId="40547A28" w14:textId="77777777" w:rsidR="0014181A" w:rsidRPr="002B7A6D" w:rsidRDefault="0014181A" w:rsidP="0014181A">
      <w:pPr>
        <w:spacing w:after="120"/>
        <w:rPr>
          <w:b/>
        </w:rPr>
      </w:pPr>
      <w:r>
        <w:rPr>
          <w:b/>
        </w:rPr>
        <w:t>Valid Beneficiaries under Superannuation Law</w:t>
      </w:r>
    </w:p>
    <w:p w14:paraId="03DF1924" w14:textId="0B77A20B" w:rsidR="0014181A" w:rsidRDefault="0014181A" w:rsidP="0014181A">
      <w:pPr>
        <w:spacing w:after="120"/>
      </w:pPr>
      <w:r w:rsidRPr="009C0A53">
        <w:t xml:space="preserve">When a fund member dies, subject to the trust deed, his or her superannuation </w:t>
      </w:r>
      <w:r>
        <w:t xml:space="preserve">can </w:t>
      </w:r>
      <w:r w:rsidR="000D28AB">
        <w:t xml:space="preserve">potentially </w:t>
      </w:r>
      <w:r w:rsidR="000D28AB" w:rsidRPr="009C0A53">
        <w:t>only</w:t>
      </w:r>
      <w:r w:rsidRPr="009C0A53">
        <w:t xml:space="preserve"> be paid to:</w:t>
      </w:r>
    </w:p>
    <w:p w14:paraId="079043CF" w14:textId="4CB48E22" w:rsidR="00EF06E8" w:rsidRDefault="00EF06E8" w:rsidP="00EF06E8">
      <w:pPr>
        <w:pStyle w:val="ListParagraph"/>
        <w:numPr>
          <w:ilvl w:val="0"/>
          <w:numId w:val="51"/>
        </w:numPr>
        <w:spacing w:after="120"/>
      </w:pPr>
      <w:r w:rsidRPr="009C0A53">
        <w:t>The member’s spouse</w:t>
      </w:r>
      <w:r>
        <w:t xml:space="preserve"> or de facto spouse.  It does not include a former spouse or de facto.</w:t>
      </w:r>
    </w:p>
    <w:p w14:paraId="45BD8D49" w14:textId="0778F768" w:rsidR="00EF06E8" w:rsidRDefault="00EF06E8" w:rsidP="00EF06E8">
      <w:pPr>
        <w:pStyle w:val="ListParagraph"/>
        <w:numPr>
          <w:ilvl w:val="0"/>
          <w:numId w:val="51"/>
        </w:numPr>
        <w:spacing w:after="120"/>
      </w:pPr>
      <w:r w:rsidRPr="009C0A53">
        <w:t xml:space="preserve">The member’s </w:t>
      </w:r>
      <w:r>
        <w:t xml:space="preserve">natural </w:t>
      </w:r>
      <w:r w:rsidRPr="009C0A53">
        <w:t>children</w:t>
      </w:r>
      <w:r>
        <w:t xml:space="preserve"> (including a current stepchild or adopted or ex-nuptial child)</w:t>
      </w:r>
    </w:p>
    <w:p w14:paraId="46B8133E" w14:textId="0E263598" w:rsidR="00EF06E8" w:rsidRDefault="00EF06E8" w:rsidP="00EF06E8">
      <w:pPr>
        <w:pStyle w:val="ListParagraph"/>
        <w:numPr>
          <w:ilvl w:val="0"/>
          <w:numId w:val="51"/>
        </w:numPr>
        <w:spacing w:after="120"/>
      </w:pPr>
      <w:r w:rsidRPr="009C0A53">
        <w:t xml:space="preserve">A person who </w:t>
      </w:r>
      <w:r>
        <w:t>was</w:t>
      </w:r>
      <w:r w:rsidRPr="009C0A53">
        <w:t xml:space="preserve"> financially dependent on the member</w:t>
      </w:r>
      <w:r>
        <w:t xml:space="preserve"> at the date of death</w:t>
      </w:r>
    </w:p>
    <w:p w14:paraId="55B558D3" w14:textId="4E520802" w:rsidR="00EF06E8" w:rsidRDefault="00EF06E8" w:rsidP="00EF06E8">
      <w:pPr>
        <w:pStyle w:val="ListParagraph"/>
        <w:numPr>
          <w:ilvl w:val="0"/>
          <w:numId w:val="51"/>
        </w:numPr>
        <w:spacing w:after="120"/>
      </w:pPr>
      <w:r w:rsidRPr="009C0A53">
        <w:t>A person with whom the member ha</w:t>
      </w:r>
      <w:r>
        <w:t>d</w:t>
      </w:r>
      <w:r w:rsidRPr="009C0A53">
        <w:t xml:space="preserve"> an ’interdependency relationship’</w:t>
      </w:r>
    </w:p>
    <w:p w14:paraId="3C0A0DAB" w14:textId="5D36FA22" w:rsidR="00EF06E8" w:rsidRPr="009C0A53" w:rsidRDefault="00EF06E8" w:rsidP="00EF06E8">
      <w:pPr>
        <w:pStyle w:val="ListParagraph"/>
        <w:numPr>
          <w:ilvl w:val="0"/>
          <w:numId w:val="51"/>
        </w:numPr>
        <w:spacing w:after="120"/>
      </w:pPr>
      <w:r w:rsidRPr="009C0A53">
        <w:t xml:space="preserve">The member’s </w:t>
      </w:r>
      <w:r>
        <w:t>deceased E</w:t>
      </w:r>
      <w:r w:rsidRPr="009C0A53">
        <w:t>state</w:t>
      </w:r>
    </w:p>
    <w:p w14:paraId="2CD22DB8" w14:textId="77777777" w:rsidR="0014181A" w:rsidRPr="009C0A53" w:rsidRDefault="0014181A" w:rsidP="0014181A">
      <w:pPr>
        <w:spacing w:after="120"/>
      </w:pPr>
      <w:r>
        <w:t xml:space="preserve">Formally, </w:t>
      </w:r>
      <w:r w:rsidRPr="009C0A53">
        <w:t xml:space="preserve">the trustees of your </w:t>
      </w:r>
      <w:r>
        <w:t xml:space="preserve">superannuation </w:t>
      </w:r>
      <w:r w:rsidRPr="009C0A53">
        <w:t>fund have the ultimate discretion as to who</w:t>
      </w:r>
      <w:r>
        <w:t>m</w:t>
      </w:r>
      <w:r w:rsidRPr="009C0A53">
        <w:t xml:space="preserve"> will receive your super</w:t>
      </w:r>
      <w:r>
        <w:t>annuation</w:t>
      </w:r>
      <w:r w:rsidRPr="009C0A53">
        <w:t xml:space="preserve">. They </w:t>
      </w:r>
      <w:r>
        <w:t>can</w:t>
      </w:r>
      <w:r w:rsidRPr="009C0A53">
        <w:t xml:space="preserve"> take into consideration any nomination of beneficiaries that you have made, but are not bound by your request.</w:t>
      </w:r>
    </w:p>
    <w:p w14:paraId="1630A431" w14:textId="77777777" w:rsidR="0014181A" w:rsidRDefault="0014181A" w:rsidP="0014181A">
      <w:pPr>
        <w:spacing w:after="120"/>
      </w:pPr>
      <w:r>
        <w:t>An</w:t>
      </w:r>
      <w:r w:rsidRPr="009C0A53">
        <w:t xml:space="preserve"> exception </w:t>
      </w:r>
      <w:r>
        <w:t>arises if you</w:t>
      </w:r>
      <w:r w:rsidRPr="009C0A53">
        <w:t xml:space="preserve"> make a "binding death benefit nomination"</w:t>
      </w:r>
      <w:r>
        <w:t xml:space="preserve"> or have commenced a reversionary pension</w:t>
      </w:r>
      <w:r w:rsidRPr="009C0A53">
        <w:t xml:space="preserve">. </w:t>
      </w:r>
    </w:p>
    <w:p w14:paraId="6317B60E" w14:textId="15CD52BC" w:rsidR="0014181A" w:rsidRPr="009C0A53" w:rsidRDefault="0014181A" w:rsidP="0014181A">
      <w:pPr>
        <w:spacing w:after="120"/>
      </w:pPr>
      <w:r>
        <w:t>T</w:t>
      </w:r>
      <w:r w:rsidRPr="009C0A53">
        <w:t>he trustees are obliged to follow</w:t>
      </w:r>
      <w:r>
        <w:t xml:space="preserve"> the wishes expressed in a ‘valid’ binding death benefit nomination</w:t>
      </w:r>
      <w:r w:rsidRPr="009C0A53">
        <w:t xml:space="preserve">. </w:t>
      </w:r>
      <w:r>
        <w:t>To be a valid nomination, y</w:t>
      </w:r>
      <w:r w:rsidRPr="009C0A53">
        <w:t>ou may only nominate a</w:t>
      </w:r>
      <w:r>
        <w:t xml:space="preserve"> single beneficiary or </w:t>
      </w:r>
      <w:r w:rsidR="000D28AB">
        <w:t xml:space="preserve">combination </w:t>
      </w:r>
      <w:r w:rsidR="000D28AB" w:rsidRPr="009C0A53">
        <w:t>of</w:t>
      </w:r>
      <w:r>
        <w:t xml:space="preserve"> </w:t>
      </w:r>
      <w:r w:rsidRPr="009C0A53">
        <w:t>beneficiar</w:t>
      </w:r>
      <w:r>
        <w:t>ies from the list above</w:t>
      </w:r>
      <w:r w:rsidRPr="009C0A53">
        <w:t>.</w:t>
      </w:r>
    </w:p>
    <w:p w14:paraId="1FB01127" w14:textId="77777777" w:rsidR="0014181A" w:rsidRPr="009C0A53" w:rsidRDefault="0014181A" w:rsidP="0014181A">
      <w:pPr>
        <w:spacing w:after="120"/>
      </w:pPr>
      <w:r w:rsidRPr="009C0A53">
        <w:t>If you want someone else, such as a friend</w:t>
      </w:r>
      <w:r>
        <w:t>, parent, sibling</w:t>
      </w:r>
      <w:r w:rsidRPr="009C0A53">
        <w:t xml:space="preserve"> or a charity, to receive your s</w:t>
      </w:r>
      <w:r>
        <w:t>uperannuation</w:t>
      </w:r>
      <w:r w:rsidRPr="009C0A53">
        <w:t xml:space="preserve">, you should consider nominating your </w:t>
      </w:r>
      <w:r>
        <w:t>E</w:t>
      </w:r>
      <w:r w:rsidRPr="009C0A53">
        <w:t>state as the preferred beneficiary of your superannuation entitlements.</w:t>
      </w:r>
    </w:p>
    <w:p w14:paraId="408EC562" w14:textId="77777777" w:rsidR="0014181A" w:rsidRPr="009C0A53" w:rsidRDefault="0014181A" w:rsidP="0014181A">
      <w:pPr>
        <w:spacing w:after="120"/>
      </w:pPr>
      <w:r w:rsidRPr="009C0A53">
        <w:t>Your super</w:t>
      </w:r>
      <w:r>
        <w:t>annuation</w:t>
      </w:r>
      <w:r w:rsidRPr="009C0A53">
        <w:t xml:space="preserve"> will then be distributed</w:t>
      </w:r>
      <w:r>
        <w:t xml:space="preserve"> by your legal personal representative</w:t>
      </w:r>
      <w:r w:rsidRPr="009C0A53">
        <w:t xml:space="preserve"> according to the terms of your Will</w:t>
      </w:r>
      <w:r>
        <w:t xml:space="preserve"> and y</w:t>
      </w:r>
      <w:r w:rsidRPr="009C0A53">
        <w:t xml:space="preserve">ou </w:t>
      </w:r>
      <w:r>
        <w:t xml:space="preserve">can validly </w:t>
      </w:r>
      <w:r w:rsidRPr="009C0A53">
        <w:t xml:space="preserve">nominate </w:t>
      </w:r>
      <w:r>
        <w:t xml:space="preserve">anyone </w:t>
      </w:r>
      <w:r w:rsidRPr="009C0A53">
        <w:t>as beneficiaries of your Will.</w:t>
      </w:r>
    </w:p>
    <w:p w14:paraId="40370DA1" w14:textId="1F896F7A" w:rsidR="0014181A" w:rsidRPr="002B7A6D" w:rsidRDefault="0014181A" w:rsidP="0014181A">
      <w:pPr>
        <w:spacing w:after="120"/>
        <w:rPr>
          <w:b/>
        </w:rPr>
      </w:pPr>
      <w:r w:rsidRPr="002B7A6D">
        <w:rPr>
          <w:b/>
        </w:rPr>
        <w:t xml:space="preserve">Definition of </w:t>
      </w:r>
      <w:r w:rsidR="0056405C">
        <w:rPr>
          <w:b/>
        </w:rPr>
        <w:t>Interdependency</w:t>
      </w:r>
      <w:r>
        <w:rPr>
          <w:b/>
        </w:rPr>
        <w:t xml:space="preserve"> Relationship </w:t>
      </w:r>
    </w:p>
    <w:p w14:paraId="27111945" w14:textId="77777777" w:rsidR="00C22CAC" w:rsidRDefault="0014181A" w:rsidP="0014181A">
      <w:pPr>
        <w:spacing w:after="120"/>
      </w:pPr>
      <w:r w:rsidRPr="009C0A53">
        <w:t xml:space="preserve">A ‘dependant’ for superannuation purposes </w:t>
      </w:r>
      <w:r>
        <w:t>includes</w:t>
      </w:r>
      <w:r w:rsidR="00C22CAC">
        <w:t>:</w:t>
      </w:r>
    </w:p>
    <w:p w14:paraId="1B12A8D7" w14:textId="20509296" w:rsidR="0014181A" w:rsidRDefault="00C22CAC" w:rsidP="00C22CAC">
      <w:pPr>
        <w:pStyle w:val="ListParagraph"/>
        <w:numPr>
          <w:ilvl w:val="0"/>
          <w:numId w:val="53"/>
        </w:numPr>
        <w:spacing w:after="120"/>
      </w:pPr>
      <w:r>
        <w:t>a</w:t>
      </w:r>
      <w:r w:rsidRPr="009C0A53">
        <w:t xml:space="preserve"> person with whom the member has an ’interdependency relationship’ (s.10A of the SIS Act).</w:t>
      </w:r>
    </w:p>
    <w:p w14:paraId="4317A298" w14:textId="139EDB26" w:rsidR="00C22CAC" w:rsidRDefault="00C22CAC" w:rsidP="0014181A">
      <w:pPr>
        <w:spacing w:after="120"/>
      </w:pPr>
      <w:r w:rsidRPr="009C0A53">
        <w:t>An ‘interdependency relationship’ is defined as one between two persons (whether or not related by family) where:</w:t>
      </w:r>
    </w:p>
    <w:p w14:paraId="3E7946D9" w14:textId="21CAA554" w:rsidR="00C22CAC" w:rsidRDefault="00C22CAC" w:rsidP="00C22CAC">
      <w:pPr>
        <w:pStyle w:val="ListParagraph"/>
        <w:numPr>
          <w:ilvl w:val="0"/>
          <w:numId w:val="52"/>
        </w:numPr>
        <w:spacing w:after="120"/>
      </w:pPr>
      <w:r w:rsidRPr="009C0A53">
        <w:t>They have a close personal relationship; and</w:t>
      </w:r>
    </w:p>
    <w:p w14:paraId="76353D76" w14:textId="2FE5020A" w:rsidR="00C22CAC" w:rsidRDefault="00C22CAC" w:rsidP="00C22CAC">
      <w:pPr>
        <w:pStyle w:val="ListParagraph"/>
        <w:numPr>
          <w:ilvl w:val="0"/>
          <w:numId w:val="52"/>
        </w:numPr>
        <w:spacing w:after="120"/>
      </w:pPr>
      <w:r w:rsidRPr="009C0A53">
        <w:t>They live together; and</w:t>
      </w:r>
    </w:p>
    <w:p w14:paraId="7F8C0887" w14:textId="2286341B" w:rsidR="00C22CAC" w:rsidRDefault="00C22CAC" w:rsidP="00C22CAC">
      <w:pPr>
        <w:pStyle w:val="ListParagraph"/>
        <w:numPr>
          <w:ilvl w:val="0"/>
          <w:numId w:val="52"/>
        </w:numPr>
        <w:spacing w:after="120"/>
      </w:pPr>
      <w:r w:rsidRPr="009C0A53">
        <w:t>One or each of them provides the other with financial support; and</w:t>
      </w:r>
    </w:p>
    <w:p w14:paraId="1189AC5B" w14:textId="274FBE15" w:rsidR="00C22CAC" w:rsidRDefault="00C22CAC" w:rsidP="00C22CAC">
      <w:pPr>
        <w:pStyle w:val="ListParagraph"/>
        <w:numPr>
          <w:ilvl w:val="0"/>
          <w:numId w:val="52"/>
        </w:numPr>
        <w:spacing w:after="120"/>
      </w:pPr>
      <w:r w:rsidRPr="009C0A53">
        <w:t>One or each of them provides the other with domestic support and personal care</w:t>
      </w:r>
    </w:p>
    <w:p w14:paraId="52846F61" w14:textId="77777777" w:rsidR="0014181A" w:rsidRPr="002B7A6D" w:rsidRDefault="0014181A" w:rsidP="0014181A">
      <w:pPr>
        <w:spacing w:after="120"/>
        <w:rPr>
          <w:b/>
        </w:rPr>
      </w:pPr>
      <w:r w:rsidRPr="002B7A6D">
        <w:rPr>
          <w:b/>
        </w:rPr>
        <w:lastRenderedPageBreak/>
        <w:t>Pension or Lump Sum?</w:t>
      </w:r>
    </w:p>
    <w:p w14:paraId="3DB1B554" w14:textId="13C8A196" w:rsidR="0014181A" w:rsidRDefault="0014181A" w:rsidP="0014181A">
      <w:pPr>
        <w:spacing w:after="120"/>
      </w:pPr>
      <w:r w:rsidRPr="009C0A53">
        <w:t xml:space="preserve">Depending on the terms of the </w:t>
      </w:r>
      <w:r>
        <w:t xml:space="preserve">superannuation provider’s trust </w:t>
      </w:r>
      <w:r w:rsidRPr="009C0A53">
        <w:t>deed,</w:t>
      </w:r>
      <w:r>
        <w:t xml:space="preserve"> Tru</w:t>
      </w:r>
      <w:r w:rsidR="002C3570">
        <w:t>s</w:t>
      </w:r>
      <w:r>
        <w:t xml:space="preserve">tee discretion may allow </w:t>
      </w:r>
      <w:r w:rsidR="002C3570">
        <w:t>beneficiaries</w:t>
      </w:r>
      <w:r w:rsidR="002C3570" w:rsidRPr="009C0A53">
        <w:t xml:space="preserve"> to</w:t>
      </w:r>
      <w:r w:rsidRPr="009C0A53">
        <w:t xml:space="preserve"> </w:t>
      </w:r>
      <w:r>
        <w:t>request</w:t>
      </w:r>
      <w:r w:rsidRPr="009C0A53">
        <w:t xml:space="preserve"> whether </w:t>
      </w:r>
      <w:r w:rsidR="002C3570">
        <w:t xml:space="preserve">they </w:t>
      </w:r>
      <w:r w:rsidR="002C3570" w:rsidRPr="009C0A53">
        <w:t>prefer</w:t>
      </w:r>
      <w:r w:rsidRPr="009C0A53">
        <w:t xml:space="preserve"> to receive </w:t>
      </w:r>
      <w:r>
        <w:t xml:space="preserve">some mix of </w:t>
      </w:r>
      <w:r w:rsidRPr="009C0A53">
        <w:t xml:space="preserve">pension or lump sum. </w:t>
      </w:r>
    </w:p>
    <w:p w14:paraId="6586303B" w14:textId="6559B99D" w:rsidR="0014181A" w:rsidRDefault="0014181A" w:rsidP="0014181A">
      <w:pPr>
        <w:spacing w:after="120"/>
      </w:pPr>
      <w:r>
        <w:t>Using Binding Death Benefit Nominations, t</w:t>
      </w:r>
      <w:r w:rsidRPr="009C0A53">
        <w:t xml:space="preserve">he member may be able to specify that their spouse, children, or financial dependants are to receive </w:t>
      </w:r>
      <w:r>
        <w:t>some</w:t>
      </w:r>
      <w:r w:rsidRPr="009C0A53">
        <w:t xml:space="preserve"> combination of a lump sum </w:t>
      </w:r>
      <w:r>
        <w:t>or</w:t>
      </w:r>
      <w:r w:rsidRPr="009C0A53">
        <w:t xml:space="preserve"> pension payment</w:t>
      </w:r>
      <w:r>
        <w:t>.</w:t>
      </w:r>
    </w:p>
    <w:p w14:paraId="0F33701C" w14:textId="77777777" w:rsidR="007D7D5E" w:rsidRDefault="007D7D5E" w:rsidP="007D7D5E">
      <w:pPr>
        <w:pStyle w:val="Normal5ptBefore"/>
        <w:ind w:left="0"/>
      </w:pPr>
      <w:r>
        <w:t>If</w:t>
      </w:r>
      <w:r w:rsidRPr="009C0A53">
        <w:t xml:space="preserve"> a depend</w:t>
      </w:r>
      <w:r>
        <w:t>e</w:t>
      </w:r>
      <w:r w:rsidRPr="009C0A53">
        <w:t>nt child</w:t>
      </w:r>
      <w:r>
        <w:t xml:space="preserve"> is to receive a pension</w:t>
      </w:r>
      <w:r w:rsidRPr="009C0A53">
        <w:t xml:space="preserve">, </w:t>
      </w:r>
      <w:r>
        <w:t>then special rules apply.</w:t>
      </w:r>
    </w:p>
    <w:p w14:paraId="4360A635" w14:textId="77777777" w:rsidR="007D7D5E" w:rsidRDefault="007D7D5E" w:rsidP="007D7D5E">
      <w:pPr>
        <w:pStyle w:val="ListParagraph"/>
        <w:numPr>
          <w:ilvl w:val="0"/>
          <w:numId w:val="52"/>
        </w:numPr>
        <w:spacing w:after="120"/>
      </w:pPr>
      <w:r>
        <w:t xml:space="preserve">The child’s pension will typically be obliged to be converted to a lump sum </w:t>
      </w:r>
      <w:r w:rsidRPr="009C0A53">
        <w:t>when</w:t>
      </w:r>
      <w:r>
        <w:t xml:space="preserve"> </w:t>
      </w:r>
      <w:r w:rsidRPr="009C0A53">
        <w:t xml:space="preserve">the child turns </w:t>
      </w:r>
      <w:r>
        <w:t>18</w:t>
      </w:r>
    </w:p>
    <w:p w14:paraId="6DD51665" w14:textId="77777777" w:rsidR="007D7D5E" w:rsidRDefault="007D7D5E" w:rsidP="007D7D5E">
      <w:pPr>
        <w:pStyle w:val="ListParagraph"/>
        <w:numPr>
          <w:ilvl w:val="0"/>
          <w:numId w:val="52"/>
        </w:numPr>
        <w:spacing w:after="120"/>
      </w:pPr>
      <w:r>
        <w:t xml:space="preserve">However, if the child is still a financial dependant, the pension may continue until age </w:t>
      </w:r>
      <w:r w:rsidRPr="009C0A53">
        <w:t xml:space="preserve">25 </w:t>
      </w:r>
    </w:p>
    <w:p w14:paraId="22C9040C" w14:textId="77777777" w:rsidR="007D7D5E" w:rsidRDefault="007D7D5E" w:rsidP="007D7D5E">
      <w:pPr>
        <w:pStyle w:val="ListParagraph"/>
        <w:numPr>
          <w:ilvl w:val="0"/>
          <w:numId w:val="52"/>
        </w:numPr>
        <w:spacing w:after="120"/>
      </w:pPr>
      <w:r>
        <w:t>T</w:t>
      </w:r>
      <w:r w:rsidRPr="009C0A53">
        <w:t xml:space="preserve">he </w:t>
      </w:r>
      <w:r>
        <w:t xml:space="preserve">pension </w:t>
      </w:r>
      <w:r w:rsidRPr="009C0A53">
        <w:t xml:space="preserve">balance will </w:t>
      </w:r>
      <w:r>
        <w:t xml:space="preserve">be received by the child or guardian as a tax-free </w:t>
      </w:r>
      <w:r w:rsidRPr="009C0A53">
        <w:t>lump sum</w:t>
      </w:r>
      <w:r>
        <w:t>.</w:t>
      </w:r>
    </w:p>
    <w:p w14:paraId="3E32A9F5" w14:textId="14AD14CE" w:rsidR="007D7D5E" w:rsidRDefault="007D7D5E" w:rsidP="007D7D5E">
      <w:pPr>
        <w:spacing w:after="120"/>
      </w:pPr>
      <w:r>
        <w:t xml:space="preserve">If a child </w:t>
      </w:r>
      <w:r w:rsidRPr="009C0A53">
        <w:t>is permanently disabled</w:t>
      </w:r>
      <w:r>
        <w:t>, the death benefit pension can continue indefinitely or until the balance is paid out</w:t>
      </w:r>
    </w:p>
    <w:p w14:paraId="71C50CE4" w14:textId="77777777" w:rsidR="0014181A" w:rsidRPr="009C0A53" w:rsidRDefault="0014181A" w:rsidP="0014181A">
      <w:pPr>
        <w:spacing w:after="120"/>
      </w:pPr>
      <w:r w:rsidRPr="009C0A53">
        <w:t>A pension is not able to be reverted to a non-dependant</w:t>
      </w:r>
      <w:r>
        <w:t xml:space="preserve"> (as defined under taxation law)</w:t>
      </w:r>
      <w:r w:rsidRPr="009C0A53">
        <w:t xml:space="preserve"> </w:t>
      </w:r>
      <w:r>
        <w:t>upon</w:t>
      </w:r>
      <w:r w:rsidRPr="009C0A53">
        <w:t xml:space="preserve"> death. Death benefit payments to </w:t>
      </w:r>
      <w:r>
        <w:t xml:space="preserve">such </w:t>
      </w:r>
      <w:r w:rsidRPr="009C0A53">
        <w:t>non-dependants have to be made as a lump sum.</w:t>
      </w:r>
    </w:p>
    <w:p w14:paraId="2F8C8994" w14:textId="77777777" w:rsidR="0014181A" w:rsidRPr="002B7A6D" w:rsidRDefault="0014181A" w:rsidP="0014181A">
      <w:pPr>
        <w:spacing w:after="120"/>
        <w:rPr>
          <w:b/>
        </w:rPr>
      </w:pPr>
      <w:r w:rsidRPr="002B7A6D">
        <w:rPr>
          <w:b/>
        </w:rPr>
        <w:t>Taxation of Superannuation Death Benefits</w:t>
      </w:r>
    </w:p>
    <w:p w14:paraId="3D86CB42" w14:textId="541AC971" w:rsidR="0014181A" w:rsidRDefault="0014181A" w:rsidP="0014181A">
      <w:pPr>
        <w:spacing w:after="120"/>
      </w:pPr>
      <w:r>
        <w:t>Superannuation law determines who may validly receive a superannu</w:t>
      </w:r>
      <w:r w:rsidR="00C00F91">
        <w:t>a</w:t>
      </w:r>
      <w:r>
        <w:t>tion death benefit but Taxation law determines the tax treatment of that lump sum or pension benefit in the hands of the recipient. The two treatments do not fully align in the definition of ‘dependent’.</w:t>
      </w:r>
    </w:p>
    <w:p w14:paraId="77306A4E" w14:textId="77777777" w:rsidR="0014181A" w:rsidRDefault="0014181A" w:rsidP="0014181A">
      <w:pPr>
        <w:pStyle w:val="Normal5ptAfter"/>
      </w:pPr>
      <w:r w:rsidRPr="004F77E4">
        <w:t xml:space="preserve">The following table </w:t>
      </w:r>
      <w:r>
        <w:t xml:space="preserve">outlines </w:t>
      </w:r>
      <w:r w:rsidRPr="004F77E4">
        <w:t>the taxation of lump sum death benefits paid from superannuation:</w:t>
      </w:r>
    </w:p>
    <w:tbl>
      <w:tblPr>
        <w:tblW w:w="5000" w:type="pct"/>
        <w:tblBorders>
          <w:top w:val="single" w:sz="2" w:space="0" w:color="808080"/>
          <w:bottom w:val="single" w:sz="2" w:space="0" w:color="808080"/>
          <w:insideH w:val="single" w:sz="2" w:space="0" w:color="808080"/>
        </w:tblBorders>
        <w:shd w:val="clear" w:color="auto" w:fill="2F557B"/>
        <w:tblLook w:val="04A0" w:firstRow="1" w:lastRow="0" w:firstColumn="1" w:lastColumn="0" w:noHBand="0" w:noVBand="1"/>
      </w:tblPr>
      <w:tblGrid>
        <w:gridCol w:w="2892"/>
        <w:gridCol w:w="3373"/>
        <w:gridCol w:w="3373"/>
      </w:tblGrid>
      <w:tr w:rsidR="0014181A" w:rsidRPr="004F1868" w14:paraId="060BAF0E" w14:textId="77777777" w:rsidTr="0014181A">
        <w:tc>
          <w:tcPr>
            <w:tcW w:w="5000" w:type="pct"/>
            <w:gridSpan w:val="3"/>
            <w:shd w:val="clear" w:color="auto" w:fill="BFBFBF"/>
          </w:tcPr>
          <w:p w14:paraId="176B2F8B" w14:textId="77777777" w:rsidR="0014181A" w:rsidRPr="00A47989" w:rsidRDefault="0014181A" w:rsidP="0014181A">
            <w:pPr>
              <w:pStyle w:val="TableHeader2"/>
            </w:pPr>
            <w:r w:rsidRPr="00513EFE">
              <w:t>Taxation of Superannuation Lump Sum Death Benefits</w:t>
            </w:r>
          </w:p>
        </w:tc>
      </w:tr>
      <w:tr w:rsidR="0014181A" w:rsidRPr="004F1868" w14:paraId="6098C0CE" w14:textId="77777777" w:rsidTr="0014181A">
        <w:tblPrEx>
          <w:shd w:val="clear" w:color="auto" w:fill="8EA2BD"/>
        </w:tblPrEx>
        <w:tc>
          <w:tcPr>
            <w:tcW w:w="1500" w:type="pct"/>
            <w:tcBorders>
              <w:right w:val="single" w:sz="24" w:space="0" w:color="FFFFFF"/>
            </w:tcBorders>
            <w:shd w:val="clear" w:color="auto" w:fill="D9D9D9"/>
          </w:tcPr>
          <w:p w14:paraId="09477179" w14:textId="77777777" w:rsidR="0014181A" w:rsidRPr="00A47989" w:rsidRDefault="0014181A" w:rsidP="0014181A">
            <w:pPr>
              <w:pStyle w:val="TableHeader2"/>
            </w:pPr>
            <w:r>
              <w:t>Valid Superannuation Beneficiary</w:t>
            </w:r>
          </w:p>
        </w:tc>
        <w:tc>
          <w:tcPr>
            <w:tcW w:w="3500" w:type="pct"/>
            <w:gridSpan w:val="2"/>
            <w:tcBorders>
              <w:left w:val="single" w:sz="24" w:space="0" w:color="FFFFFF"/>
            </w:tcBorders>
            <w:shd w:val="clear" w:color="auto" w:fill="D9D9D9"/>
          </w:tcPr>
          <w:p w14:paraId="14D8EA14" w14:textId="77777777" w:rsidR="0014181A" w:rsidRPr="00A47989" w:rsidRDefault="0014181A" w:rsidP="0014181A">
            <w:pPr>
              <w:pStyle w:val="TableHeader2"/>
            </w:pPr>
            <w:r w:rsidRPr="00D93C83">
              <w:t>Taxation</w:t>
            </w:r>
          </w:p>
        </w:tc>
      </w:tr>
      <w:tr w:rsidR="0014181A" w:rsidRPr="004F1868" w14:paraId="79F5A3F4" w14:textId="77777777" w:rsidTr="0014181A">
        <w:tblPrEx>
          <w:shd w:val="clear" w:color="auto" w:fill="F2F2F2"/>
        </w:tblPrEx>
        <w:tc>
          <w:tcPr>
            <w:tcW w:w="1500" w:type="pct"/>
            <w:tcBorders>
              <w:right w:val="single" w:sz="24" w:space="0" w:color="FFFFFF"/>
            </w:tcBorders>
            <w:shd w:val="clear" w:color="auto" w:fill="auto"/>
            <w:vAlign w:val="center"/>
          </w:tcPr>
          <w:p w14:paraId="5F2979DF" w14:textId="77777777" w:rsidR="0014181A" w:rsidRPr="00A47989" w:rsidRDefault="0014181A" w:rsidP="0014181A">
            <w:pPr>
              <w:pStyle w:val="Table3-Left"/>
            </w:pPr>
            <w:r w:rsidRPr="00513EFE">
              <w:t xml:space="preserve"> Dependants</w:t>
            </w:r>
            <w:r>
              <w:t xml:space="preserve"> under taxation law</w:t>
            </w:r>
          </w:p>
        </w:tc>
        <w:tc>
          <w:tcPr>
            <w:tcW w:w="3500" w:type="pct"/>
            <w:gridSpan w:val="2"/>
            <w:tcBorders>
              <w:left w:val="single" w:sz="24" w:space="0" w:color="FFFFFF"/>
            </w:tcBorders>
            <w:shd w:val="clear" w:color="auto" w:fill="auto"/>
            <w:vAlign w:val="center"/>
          </w:tcPr>
          <w:p w14:paraId="55355473" w14:textId="77777777" w:rsidR="0014181A" w:rsidRPr="00174C21" w:rsidRDefault="0014181A" w:rsidP="0014181A">
            <w:pPr>
              <w:spacing w:after="120"/>
            </w:pPr>
            <w:r w:rsidRPr="00582024">
              <w:rPr>
                <w:rFonts w:ascii="Arial Narrow" w:hAnsi="Arial Narrow"/>
              </w:rPr>
              <w:t>Tax Free</w:t>
            </w:r>
          </w:p>
        </w:tc>
      </w:tr>
      <w:tr w:rsidR="0014181A" w:rsidRPr="004F1868" w14:paraId="6819639C" w14:textId="77777777" w:rsidTr="0014181A">
        <w:tblPrEx>
          <w:shd w:val="clear" w:color="auto" w:fill="F2F2F2"/>
        </w:tblPrEx>
        <w:tc>
          <w:tcPr>
            <w:tcW w:w="1500" w:type="pct"/>
            <w:vMerge w:val="restart"/>
            <w:tcBorders>
              <w:right w:val="single" w:sz="24" w:space="0" w:color="FFFFFF"/>
            </w:tcBorders>
            <w:shd w:val="clear" w:color="auto" w:fill="auto"/>
            <w:vAlign w:val="center"/>
          </w:tcPr>
          <w:p w14:paraId="5F9FC239" w14:textId="77777777" w:rsidR="0014181A" w:rsidRPr="00513EFE" w:rsidRDefault="0014181A" w:rsidP="0014181A">
            <w:pPr>
              <w:pStyle w:val="Table3-Left"/>
            </w:pPr>
            <w:r w:rsidRPr="00513EFE">
              <w:t>Non Tax</w:t>
            </w:r>
            <w:r>
              <w:t>ation law</w:t>
            </w:r>
            <w:r w:rsidRPr="00513EFE">
              <w:t xml:space="preserve"> Dependants</w:t>
            </w:r>
          </w:p>
        </w:tc>
        <w:tc>
          <w:tcPr>
            <w:tcW w:w="1750" w:type="pct"/>
            <w:tcBorders>
              <w:left w:val="single" w:sz="24" w:space="0" w:color="FFFFFF"/>
              <w:right w:val="single" w:sz="24" w:space="0" w:color="FFFFFF"/>
            </w:tcBorders>
            <w:shd w:val="clear" w:color="auto" w:fill="auto"/>
            <w:vAlign w:val="center"/>
          </w:tcPr>
          <w:p w14:paraId="0EEAE4D8" w14:textId="77777777" w:rsidR="0014181A" w:rsidRPr="00174C21" w:rsidRDefault="0014181A" w:rsidP="0014181A">
            <w:pPr>
              <w:spacing w:after="120"/>
            </w:pPr>
            <w:r w:rsidRPr="00582024">
              <w:rPr>
                <w:rFonts w:ascii="Arial Narrow" w:hAnsi="Arial Narrow"/>
              </w:rPr>
              <w:t>Tax Free Component</w:t>
            </w:r>
          </w:p>
        </w:tc>
        <w:tc>
          <w:tcPr>
            <w:tcW w:w="1750" w:type="pct"/>
            <w:tcBorders>
              <w:left w:val="single" w:sz="24" w:space="0" w:color="FFFFFF"/>
            </w:tcBorders>
            <w:shd w:val="clear" w:color="auto" w:fill="auto"/>
            <w:vAlign w:val="center"/>
          </w:tcPr>
          <w:p w14:paraId="6459E7AA" w14:textId="77777777" w:rsidR="0014181A" w:rsidRPr="00174C21" w:rsidRDefault="0014181A" w:rsidP="0014181A">
            <w:pPr>
              <w:spacing w:after="120"/>
            </w:pPr>
            <w:r w:rsidRPr="00582024">
              <w:rPr>
                <w:rFonts w:ascii="Arial Narrow" w:hAnsi="Arial Narrow"/>
              </w:rPr>
              <w:t>Tax Free</w:t>
            </w:r>
          </w:p>
        </w:tc>
      </w:tr>
      <w:tr w:rsidR="0014181A" w:rsidRPr="004F1868" w14:paraId="071F90E5" w14:textId="77777777" w:rsidTr="0014181A">
        <w:tblPrEx>
          <w:shd w:val="clear" w:color="auto" w:fill="F2F2F2"/>
        </w:tblPrEx>
        <w:tc>
          <w:tcPr>
            <w:tcW w:w="1500" w:type="pct"/>
            <w:vMerge/>
            <w:tcBorders>
              <w:right w:val="single" w:sz="24" w:space="0" w:color="FFFFFF"/>
            </w:tcBorders>
            <w:shd w:val="clear" w:color="auto" w:fill="auto"/>
            <w:vAlign w:val="center"/>
          </w:tcPr>
          <w:p w14:paraId="310F455E" w14:textId="77777777" w:rsidR="0014181A" w:rsidRPr="00513EFE" w:rsidRDefault="0014181A" w:rsidP="0014181A">
            <w:pPr>
              <w:pStyle w:val="TableText-Left"/>
            </w:pPr>
          </w:p>
        </w:tc>
        <w:tc>
          <w:tcPr>
            <w:tcW w:w="1750" w:type="pct"/>
            <w:tcBorders>
              <w:left w:val="single" w:sz="24" w:space="0" w:color="FFFFFF"/>
              <w:right w:val="single" w:sz="24" w:space="0" w:color="FFFFFF"/>
            </w:tcBorders>
            <w:shd w:val="clear" w:color="auto" w:fill="auto"/>
            <w:vAlign w:val="center"/>
          </w:tcPr>
          <w:p w14:paraId="31E4FDFE" w14:textId="77777777" w:rsidR="0014181A" w:rsidRPr="00174C21" w:rsidRDefault="0014181A" w:rsidP="0014181A">
            <w:pPr>
              <w:spacing w:after="120"/>
            </w:pPr>
            <w:r w:rsidRPr="00582024">
              <w:rPr>
                <w:rFonts w:ascii="Arial Narrow" w:hAnsi="Arial Narrow"/>
              </w:rPr>
              <w:t>Taxable Component – Taxed Element</w:t>
            </w:r>
          </w:p>
        </w:tc>
        <w:tc>
          <w:tcPr>
            <w:tcW w:w="1750" w:type="pct"/>
            <w:tcBorders>
              <w:left w:val="single" w:sz="24" w:space="0" w:color="FFFFFF"/>
            </w:tcBorders>
            <w:shd w:val="clear" w:color="auto" w:fill="auto"/>
            <w:vAlign w:val="center"/>
          </w:tcPr>
          <w:p w14:paraId="38F0C0C1" w14:textId="77777777" w:rsidR="0014181A" w:rsidRPr="00174C21" w:rsidRDefault="0014181A" w:rsidP="0014181A">
            <w:pPr>
              <w:spacing w:after="120"/>
            </w:pPr>
            <w:r w:rsidRPr="00582024">
              <w:rPr>
                <w:rFonts w:ascii="Arial Narrow" w:hAnsi="Arial Narrow"/>
              </w:rPr>
              <w:t xml:space="preserve">15% </w:t>
            </w:r>
            <w:r w:rsidRPr="00582024">
              <w:rPr>
                <w:rFonts w:ascii="Arial Narrow" w:hAnsi="Arial Narrow"/>
                <w:vertAlign w:val="superscript"/>
              </w:rPr>
              <w:t>[1]</w:t>
            </w:r>
          </w:p>
        </w:tc>
      </w:tr>
      <w:tr w:rsidR="0014181A" w:rsidRPr="004F1868" w14:paraId="0030AAC7" w14:textId="77777777" w:rsidTr="0014181A">
        <w:tblPrEx>
          <w:shd w:val="clear" w:color="auto" w:fill="F2F2F2"/>
        </w:tblPrEx>
        <w:tc>
          <w:tcPr>
            <w:tcW w:w="1500" w:type="pct"/>
            <w:vMerge/>
            <w:tcBorders>
              <w:right w:val="single" w:sz="24" w:space="0" w:color="FFFFFF"/>
            </w:tcBorders>
            <w:shd w:val="clear" w:color="auto" w:fill="auto"/>
            <w:vAlign w:val="center"/>
          </w:tcPr>
          <w:p w14:paraId="6106606E" w14:textId="77777777" w:rsidR="0014181A" w:rsidRPr="00513EFE" w:rsidRDefault="0014181A" w:rsidP="0014181A">
            <w:pPr>
              <w:pStyle w:val="TableText-Left"/>
            </w:pPr>
          </w:p>
        </w:tc>
        <w:tc>
          <w:tcPr>
            <w:tcW w:w="1750" w:type="pct"/>
            <w:tcBorders>
              <w:left w:val="single" w:sz="24" w:space="0" w:color="FFFFFF"/>
              <w:right w:val="single" w:sz="24" w:space="0" w:color="FFFFFF"/>
            </w:tcBorders>
            <w:shd w:val="clear" w:color="auto" w:fill="auto"/>
            <w:vAlign w:val="center"/>
          </w:tcPr>
          <w:p w14:paraId="4CAE417D" w14:textId="77777777" w:rsidR="0014181A" w:rsidRPr="00174C21" w:rsidRDefault="0014181A" w:rsidP="0014181A">
            <w:pPr>
              <w:spacing w:after="120"/>
            </w:pPr>
            <w:r w:rsidRPr="00582024">
              <w:rPr>
                <w:rFonts w:ascii="Arial Narrow" w:hAnsi="Arial Narrow"/>
              </w:rPr>
              <w:t>Taxable Component – Untaxed Element</w:t>
            </w:r>
          </w:p>
        </w:tc>
        <w:tc>
          <w:tcPr>
            <w:tcW w:w="1750" w:type="pct"/>
            <w:tcBorders>
              <w:left w:val="single" w:sz="24" w:space="0" w:color="FFFFFF"/>
            </w:tcBorders>
            <w:shd w:val="clear" w:color="auto" w:fill="auto"/>
            <w:vAlign w:val="center"/>
          </w:tcPr>
          <w:p w14:paraId="541336F8" w14:textId="77777777" w:rsidR="0014181A" w:rsidRPr="00174C21" w:rsidRDefault="0014181A" w:rsidP="0014181A">
            <w:pPr>
              <w:spacing w:after="120"/>
            </w:pPr>
            <w:r w:rsidRPr="00582024">
              <w:rPr>
                <w:rFonts w:ascii="Arial Narrow" w:hAnsi="Arial Narrow"/>
              </w:rPr>
              <w:t xml:space="preserve">30% </w:t>
            </w:r>
            <w:r w:rsidRPr="00582024">
              <w:rPr>
                <w:rFonts w:ascii="Arial Narrow" w:hAnsi="Arial Narrow"/>
                <w:vertAlign w:val="superscript"/>
              </w:rPr>
              <w:t>[1]</w:t>
            </w:r>
          </w:p>
        </w:tc>
      </w:tr>
    </w:tbl>
    <w:p w14:paraId="6614503C" w14:textId="77777777" w:rsidR="0014181A" w:rsidRDefault="0014181A" w:rsidP="0014181A">
      <w:pPr>
        <w:pStyle w:val="Notes-Heading"/>
      </w:pPr>
      <w:r>
        <w:t>Notes:</w:t>
      </w:r>
    </w:p>
    <w:tbl>
      <w:tblPr>
        <w:tblW w:w="5000" w:type="pct"/>
        <w:tblLook w:val="04A0" w:firstRow="1" w:lastRow="0" w:firstColumn="1" w:lastColumn="0" w:noHBand="0" w:noVBand="1"/>
      </w:tblPr>
      <w:tblGrid>
        <w:gridCol w:w="399"/>
        <w:gridCol w:w="9239"/>
      </w:tblGrid>
      <w:tr w:rsidR="0014181A" w14:paraId="06DAD889" w14:textId="77777777" w:rsidTr="0014181A">
        <w:tc>
          <w:tcPr>
            <w:tcW w:w="202" w:type="pct"/>
            <w:hideMark/>
          </w:tcPr>
          <w:p w14:paraId="3456F3A0" w14:textId="77777777" w:rsidR="0014181A" w:rsidRDefault="0014181A" w:rsidP="0014181A">
            <w:pPr>
              <w:pStyle w:val="Notes-Numbers"/>
            </w:pPr>
            <w:r>
              <w:t>[1]</w:t>
            </w:r>
          </w:p>
        </w:tc>
        <w:tc>
          <w:tcPr>
            <w:tcW w:w="4798" w:type="pct"/>
            <w:hideMark/>
          </w:tcPr>
          <w:p w14:paraId="06CD2396" w14:textId="77777777" w:rsidR="0014181A" w:rsidRDefault="0014181A" w:rsidP="0014181A">
            <w:pPr>
              <w:pStyle w:val="Notes-Text"/>
            </w:pPr>
            <w:proofErr w:type="gramStart"/>
            <w:r>
              <w:t>Plus</w:t>
            </w:r>
            <w:proofErr w:type="gramEnd"/>
            <w:r>
              <w:t xml:space="preserve"> </w:t>
            </w:r>
            <w:r w:rsidRPr="00FD0716">
              <w:t xml:space="preserve">Medicare levy </w:t>
            </w:r>
            <w:r>
              <w:t>of 2%.</w:t>
            </w:r>
          </w:p>
        </w:tc>
      </w:tr>
    </w:tbl>
    <w:p w14:paraId="14B1A53D" w14:textId="77777777" w:rsidR="0014181A" w:rsidRPr="008923D4" w:rsidRDefault="0014181A" w:rsidP="0014181A"/>
    <w:p w14:paraId="7E1CC1BD" w14:textId="77777777" w:rsidR="0014181A" w:rsidRDefault="0014181A" w:rsidP="0014181A">
      <w:pPr>
        <w:pStyle w:val="Normal5ptAfter"/>
      </w:pPr>
      <w:r w:rsidRPr="004F77E4">
        <w:t xml:space="preserve">The following table provides a brief explanation of the taxation of death benefit </w:t>
      </w:r>
      <w:r>
        <w:t>pensions</w:t>
      </w:r>
      <w:r w:rsidRPr="004F77E4">
        <w:t xml:space="preserve"> paid from superannuation:</w:t>
      </w:r>
    </w:p>
    <w:tbl>
      <w:tblPr>
        <w:tblW w:w="5000" w:type="pct"/>
        <w:shd w:val="clear" w:color="auto" w:fill="2F557B"/>
        <w:tblLook w:val="04A0" w:firstRow="1" w:lastRow="0" w:firstColumn="1" w:lastColumn="0" w:noHBand="0" w:noVBand="1"/>
      </w:tblPr>
      <w:tblGrid>
        <w:gridCol w:w="1928"/>
        <w:gridCol w:w="1928"/>
        <w:gridCol w:w="2891"/>
        <w:gridCol w:w="2891"/>
      </w:tblGrid>
      <w:tr w:rsidR="0014181A" w:rsidRPr="004F1868" w14:paraId="59DD5E10" w14:textId="77777777" w:rsidTr="0014181A">
        <w:tc>
          <w:tcPr>
            <w:tcW w:w="5000" w:type="pct"/>
            <w:gridSpan w:val="4"/>
            <w:tcBorders>
              <w:top w:val="single" w:sz="2" w:space="0" w:color="808080"/>
              <w:bottom w:val="single" w:sz="2" w:space="0" w:color="808080"/>
            </w:tcBorders>
            <w:shd w:val="clear" w:color="auto" w:fill="BFBFBF"/>
          </w:tcPr>
          <w:p w14:paraId="304172C9" w14:textId="77777777" w:rsidR="0014181A" w:rsidRPr="00A47989" w:rsidRDefault="0014181A" w:rsidP="0014181A">
            <w:pPr>
              <w:pStyle w:val="TableHeader2"/>
            </w:pPr>
            <w:r w:rsidRPr="00513EFE">
              <w:t>Taxation of Superannuation Death Benefit Income Streams</w:t>
            </w:r>
          </w:p>
        </w:tc>
      </w:tr>
      <w:tr w:rsidR="0014181A" w:rsidRPr="004F1868" w14:paraId="5222B0B1" w14:textId="77777777" w:rsidTr="0014181A">
        <w:tblPrEx>
          <w:shd w:val="clear" w:color="auto" w:fill="8EA2BD"/>
        </w:tblPrEx>
        <w:tc>
          <w:tcPr>
            <w:tcW w:w="1000" w:type="pct"/>
            <w:tcBorders>
              <w:top w:val="single" w:sz="2" w:space="0" w:color="808080"/>
              <w:bottom w:val="single" w:sz="2" w:space="0" w:color="808080"/>
              <w:right w:val="single" w:sz="24" w:space="0" w:color="FFFFFF"/>
            </w:tcBorders>
            <w:shd w:val="clear" w:color="auto" w:fill="D9D9D9"/>
          </w:tcPr>
          <w:p w14:paraId="1C6E6BE0" w14:textId="77777777" w:rsidR="0014181A" w:rsidRPr="00A47989" w:rsidRDefault="0014181A" w:rsidP="0014181A">
            <w:pPr>
              <w:pStyle w:val="TableHeader2"/>
            </w:pPr>
            <w:r w:rsidRPr="00513EFE">
              <w:t>Age of Deceased</w:t>
            </w:r>
            <w:r>
              <w:t xml:space="preserve"> Pensioner</w:t>
            </w:r>
          </w:p>
        </w:tc>
        <w:tc>
          <w:tcPr>
            <w:tcW w:w="1000" w:type="pct"/>
            <w:tcBorders>
              <w:top w:val="single" w:sz="2" w:space="0" w:color="808080"/>
              <w:left w:val="single" w:sz="24" w:space="0" w:color="FFFFFF"/>
              <w:bottom w:val="single" w:sz="2" w:space="0" w:color="808080"/>
              <w:right w:val="single" w:sz="24" w:space="0" w:color="FFFFFF"/>
            </w:tcBorders>
            <w:shd w:val="clear" w:color="auto" w:fill="D9D9D9"/>
          </w:tcPr>
          <w:p w14:paraId="532D1E9B" w14:textId="77777777" w:rsidR="0014181A" w:rsidRPr="00A47989" w:rsidRDefault="0014181A" w:rsidP="0014181A">
            <w:pPr>
              <w:pStyle w:val="TableHeader2"/>
            </w:pPr>
            <w:r w:rsidRPr="00513EFE">
              <w:t xml:space="preserve">Age of </w:t>
            </w:r>
            <w:r>
              <w:t>Valid Superannuation Beneficiary (</w:t>
            </w:r>
            <w:r w:rsidRPr="00513EFE">
              <w:t>Dependant</w:t>
            </w:r>
            <w:r>
              <w:t>s under taxation law only)</w:t>
            </w:r>
          </w:p>
        </w:tc>
        <w:tc>
          <w:tcPr>
            <w:tcW w:w="3000" w:type="pct"/>
            <w:gridSpan w:val="2"/>
            <w:tcBorders>
              <w:top w:val="single" w:sz="2" w:space="0" w:color="808080"/>
              <w:left w:val="single" w:sz="24" w:space="0" w:color="FFFFFF"/>
              <w:bottom w:val="single" w:sz="2" w:space="0" w:color="808080"/>
            </w:tcBorders>
            <w:shd w:val="clear" w:color="auto" w:fill="D9D9D9"/>
          </w:tcPr>
          <w:p w14:paraId="04FBFCED" w14:textId="77777777" w:rsidR="0014181A" w:rsidRPr="00A47989" w:rsidRDefault="0014181A" w:rsidP="0014181A">
            <w:pPr>
              <w:pStyle w:val="TableHeader2"/>
            </w:pPr>
            <w:r w:rsidRPr="00D93C83">
              <w:t>Taxation</w:t>
            </w:r>
          </w:p>
        </w:tc>
      </w:tr>
      <w:tr w:rsidR="0014181A" w:rsidRPr="004F1868" w14:paraId="28F21DB9" w14:textId="77777777" w:rsidTr="0014181A">
        <w:tblPrEx>
          <w:shd w:val="clear" w:color="auto" w:fill="F2F2F2"/>
        </w:tblPrEx>
        <w:tc>
          <w:tcPr>
            <w:tcW w:w="1000" w:type="pct"/>
            <w:tcBorders>
              <w:top w:val="single" w:sz="2" w:space="0" w:color="808080"/>
              <w:bottom w:val="single" w:sz="2" w:space="0" w:color="808080"/>
              <w:right w:val="single" w:sz="24" w:space="0" w:color="FFFFFF"/>
            </w:tcBorders>
            <w:shd w:val="clear" w:color="auto" w:fill="auto"/>
            <w:vAlign w:val="center"/>
          </w:tcPr>
          <w:p w14:paraId="17E150AB" w14:textId="77777777" w:rsidR="0014181A" w:rsidRPr="00A47989" w:rsidRDefault="0014181A" w:rsidP="0014181A">
            <w:pPr>
              <w:pStyle w:val="Table3-Left"/>
            </w:pPr>
            <w:r w:rsidRPr="00513EFE">
              <w:t>60 or Over</w:t>
            </w:r>
          </w:p>
        </w:tc>
        <w:tc>
          <w:tcPr>
            <w:tcW w:w="1000" w:type="pct"/>
            <w:tcBorders>
              <w:top w:val="single" w:sz="2" w:space="0" w:color="808080"/>
              <w:left w:val="single" w:sz="24" w:space="0" w:color="FFFFFF"/>
              <w:bottom w:val="single" w:sz="2" w:space="0" w:color="808080"/>
              <w:right w:val="single" w:sz="24" w:space="0" w:color="FFFFFF"/>
            </w:tcBorders>
            <w:shd w:val="clear" w:color="auto" w:fill="auto"/>
            <w:vAlign w:val="center"/>
          </w:tcPr>
          <w:p w14:paraId="39E065D8" w14:textId="77777777" w:rsidR="0014181A" w:rsidRPr="001C7AF5" w:rsidRDefault="0014181A" w:rsidP="0014181A">
            <w:pPr>
              <w:pStyle w:val="Table3-Left"/>
            </w:pPr>
            <w:r w:rsidRPr="00513EFE">
              <w:t>Any Age</w:t>
            </w:r>
          </w:p>
        </w:tc>
        <w:tc>
          <w:tcPr>
            <w:tcW w:w="3000" w:type="pct"/>
            <w:gridSpan w:val="2"/>
            <w:tcBorders>
              <w:top w:val="single" w:sz="2" w:space="0" w:color="808080"/>
              <w:left w:val="single" w:sz="24" w:space="0" w:color="FFFFFF"/>
              <w:bottom w:val="single" w:sz="2" w:space="0" w:color="808080"/>
            </w:tcBorders>
            <w:shd w:val="clear" w:color="auto" w:fill="auto"/>
            <w:vAlign w:val="center"/>
          </w:tcPr>
          <w:p w14:paraId="70AFF25F" w14:textId="77777777" w:rsidR="0014181A" w:rsidRPr="001C7AF5" w:rsidRDefault="0014181A" w:rsidP="0014181A">
            <w:pPr>
              <w:pStyle w:val="Table3-Left"/>
            </w:pPr>
            <w:r w:rsidRPr="00513EFE">
              <w:t>Tax Free</w:t>
            </w:r>
          </w:p>
        </w:tc>
      </w:tr>
      <w:tr w:rsidR="0014181A" w:rsidRPr="004F1868" w14:paraId="3DE6A6C4" w14:textId="77777777" w:rsidTr="0014181A">
        <w:tblPrEx>
          <w:shd w:val="clear" w:color="auto" w:fill="F2F2F2"/>
        </w:tblPrEx>
        <w:tc>
          <w:tcPr>
            <w:tcW w:w="1000" w:type="pct"/>
            <w:tcBorders>
              <w:top w:val="single" w:sz="2" w:space="0" w:color="808080"/>
              <w:bottom w:val="single" w:sz="2" w:space="0" w:color="808080"/>
              <w:right w:val="single" w:sz="24" w:space="0" w:color="FFFFFF"/>
            </w:tcBorders>
            <w:shd w:val="clear" w:color="auto" w:fill="auto"/>
            <w:vAlign w:val="center"/>
          </w:tcPr>
          <w:p w14:paraId="6B6B1BBE" w14:textId="77777777" w:rsidR="0014181A" w:rsidRPr="00513EFE" w:rsidRDefault="0014181A" w:rsidP="0014181A">
            <w:pPr>
              <w:pStyle w:val="Table3-Left"/>
            </w:pPr>
            <w:r w:rsidRPr="00513EFE">
              <w:t>Under 60</w:t>
            </w:r>
          </w:p>
        </w:tc>
        <w:tc>
          <w:tcPr>
            <w:tcW w:w="1000" w:type="pct"/>
            <w:tcBorders>
              <w:top w:val="single" w:sz="2" w:space="0" w:color="808080"/>
              <w:left w:val="single" w:sz="24" w:space="0" w:color="FFFFFF"/>
              <w:bottom w:val="single" w:sz="2" w:space="0" w:color="808080"/>
              <w:right w:val="single" w:sz="24" w:space="0" w:color="FFFFFF"/>
            </w:tcBorders>
            <w:shd w:val="clear" w:color="auto" w:fill="auto"/>
            <w:vAlign w:val="center"/>
          </w:tcPr>
          <w:p w14:paraId="07144A8D" w14:textId="77777777" w:rsidR="0014181A" w:rsidRPr="00513EFE" w:rsidRDefault="0014181A" w:rsidP="0014181A">
            <w:pPr>
              <w:pStyle w:val="Table3-Left"/>
            </w:pPr>
            <w:r w:rsidRPr="00513EFE">
              <w:t>60 or Over</w:t>
            </w:r>
          </w:p>
        </w:tc>
        <w:tc>
          <w:tcPr>
            <w:tcW w:w="3000" w:type="pct"/>
            <w:gridSpan w:val="2"/>
            <w:tcBorders>
              <w:top w:val="single" w:sz="2" w:space="0" w:color="808080"/>
              <w:left w:val="single" w:sz="24" w:space="0" w:color="FFFFFF"/>
              <w:bottom w:val="single" w:sz="2" w:space="0" w:color="808080"/>
            </w:tcBorders>
            <w:shd w:val="clear" w:color="auto" w:fill="auto"/>
            <w:vAlign w:val="center"/>
          </w:tcPr>
          <w:p w14:paraId="307CC6E2" w14:textId="77777777" w:rsidR="0014181A" w:rsidRPr="00513EFE" w:rsidRDefault="0014181A" w:rsidP="0014181A">
            <w:pPr>
              <w:pStyle w:val="Table3-Left"/>
            </w:pPr>
            <w:r w:rsidRPr="00513EFE">
              <w:t>Tax Free</w:t>
            </w:r>
          </w:p>
        </w:tc>
      </w:tr>
      <w:tr w:rsidR="0014181A" w:rsidRPr="004F1868" w14:paraId="24F65109" w14:textId="77777777" w:rsidTr="0014181A">
        <w:tblPrEx>
          <w:shd w:val="clear" w:color="auto" w:fill="F2F2F2"/>
        </w:tblPrEx>
        <w:tc>
          <w:tcPr>
            <w:tcW w:w="1000" w:type="pct"/>
            <w:vMerge w:val="restart"/>
            <w:tcBorders>
              <w:top w:val="single" w:sz="2" w:space="0" w:color="808080"/>
              <w:bottom w:val="single" w:sz="2" w:space="0" w:color="808080"/>
              <w:right w:val="single" w:sz="24" w:space="0" w:color="FFFFFF"/>
            </w:tcBorders>
            <w:shd w:val="clear" w:color="auto" w:fill="auto"/>
            <w:vAlign w:val="center"/>
          </w:tcPr>
          <w:p w14:paraId="54987ECD" w14:textId="77777777" w:rsidR="0014181A" w:rsidRPr="00513EFE" w:rsidRDefault="0014181A" w:rsidP="0014181A">
            <w:pPr>
              <w:pStyle w:val="Table3-Left"/>
            </w:pPr>
            <w:r w:rsidRPr="00513EFE">
              <w:t>Under 60</w:t>
            </w:r>
          </w:p>
        </w:tc>
        <w:tc>
          <w:tcPr>
            <w:tcW w:w="1000" w:type="pct"/>
            <w:vMerge w:val="restart"/>
            <w:tcBorders>
              <w:top w:val="single" w:sz="2" w:space="0" w:color="808080"/>
              <w:left w:val="single" w:sz="24" w:space="0" w:color="FFFFFF"/>
              <w:bottom w:val="single" w:sz="2" w:space="0" w:color="808080"/>
              <w:right w:val="single" w:sz="24" w:space="0" w:color="FFFFFF"/>
            </w:tcBorders>
            <w:shd w:val="clear" w:color="auto" w:fill="auto"/>
            <w:vAlign w:val="center"/>
          </w:tcPr>
          <w:p w14:paraId="794550E4" w14:textId="77777777" w:rsidR="0014181A" w:rsidRPr="001C7AF5" w:rsidRDefault="0014181A" w:rsidP="0014181A">
            <w:pPr>
              <w:pStyle w:val="Table3-Left"/>
            </w:pPr>
            <w:r w:rsidRPr="00513EFE">
              <w:t>Under 60</w:t>
            </w:r>
          </w:p>
        </w:tc>
        <w:tc>
          <w:tcPr>
            <w:tcW w:w="1500" w:type="pct"/>
            <w:tcBorders>
              <w:top w:val="single" w:sz="2" w:space="0" w:color="808080"/>
              <w:left w:val="single" w:sz="24" w:space="0" w:color="FFFFFF"/>
              <w:bottom w:val="single" w:sz="2" w:space="0" w:color="808080"/>
              <w:right w:val="single" w:sz="24" w:space="0" w:color="FFFFFF"/>
            </w:tcBorders>
            <w:shd w:val="clear" w:color="auto" w:fill="auto"/>
            <w:vAlign w:val="center"/>
          </w:tcPr>
          <w:p w14:paraId="733D3389" w14:textId="77777777" w:rsidR="0014181A" w:rsidRPr="001C7AF5" w:rsidRDefault="0014181A" w:rsidP="0014181A">
            <w:pPr>
              <w:pStyle w:val="Table3-Left"/>
            </w:pPr>
            <w:r w:rsidRPr="00513EFE">
              <w:t>Tax Free Component</w:t>
            </w:r>
          </w:p>
        </w:tc>
        <w:tc>
          <w:tcPr>
            <w:tcW w:w="1500" w:type="pct"/>
            <w:tcBorders>
              <w:top w:val="single" w:sz="2" w:space="0" w:color="808080"/>
              <w:left w:val="single" w:sz="24" w:space="0" w:color="FFFFFF"/>
              <w:bottom w:val="single" w:sz="2" w:space="0" w:color="808080"/>
            </w:tcBorders>
            <w:shd w:val="clear" w:color="auto" w:fill="auto"/>
            <w:vAlign w:val="center"/>
          </w:tcPr>
          <w:p w14:paraId="0DEF0097" w14:textId="77777777" w:rsidR="0014181A" w:rsidRPr="001C7AF5" w:rsidRDefault="0014181A" w:rsidP="0014181A">
            <w:pPr>
              <w:pStyle w:val="Table3-Left"/>
            </w:pPr>
            <w:r w:rsidRPr="00513EFE">
              <w:t>Tax Free</w:t>
            </w:r>
          </w:p>
        </w:tc>
      </w:tr>
      <w:tr w:rsidR="0014181A" w:rsidRPr="004F1868" w14:paraId="7088F3E3" w14:textId="77777777" w:rsidTr="0014181A">
        <w:tblPrEx>
          <w:shd w:val="clear" w:color="auto" w:fill="F2F2F2"/>
        </w:tblPrEx>
        <w:tc>
          <w:tcPr>
            <w:tcW w:w="1000" w:type="pct"/>
            <w:vMerge/>
            <w:tcBorders>
              <w:top w:val="single" w:sz="2" w:space="0" w:color="808080"/>
              <w:bottom w:val="single" w:sz="2" w:space="0" w:color="808080"/>
              <w:right w:val="single" w:sz="24" w:space="0" w:color="FFFFFF"/>
            </w:tcBorders>
            <w:shd w:val="clear" w:color="auto" w:fill="auto"/>
            <w:vAlign w:val="center"/>
          </w:tcPr>
          <w:p w14:paraId="188F983E" w14:textId="77777777" w:rsidR="0014181A" w:rsidRPr="00513EFE" w:rsidRDefault="0014181A" w:rsidP="0014181A">
            <w:pPr>
              <w:pStyle w:val="Table3-Left"/>
            </w:pPr>
          </w:p>
        </w:tc>
        <w:tc>
          <w:tcPr>
            <w:tcW w:w="1000" w:type="pct"/>
            <w:vMerge/>
            <w:tcBorders>
              <w:top w:val="single" w:sz="2" w:space="0" w:color="808080"/>
              <w:left w:val="single" w:sz="24" w:space="0" w:color="FFFFFF"/>
              <w:bottom w:val="single" w:sz="2" w:space="0" w:color="808080"/>
              <w:right w:val="single" w:sz="24" w:space="0" w:color="FFFFFF"/>
            </w:tcBorders>
            <w:shd w:val="clear" w:color="auto" w:fill="auto"/>
            <w:vAlign w:val="center"/>
          </w:tcPr>
          <w:p w14:paraId="57D0516C" w14:textId="77777777" w:rsidR="0014181A" w:rsidRPr="00513EFE" w:rsidRDefault="0014181A" w:rsidP="0014181A">
            <w:pPr>
              <w:pStyle w:val="Table3-Left"/>
            </w:pPr>
          </w:p>
        </w:tc>
        <w:tc>
          <w:tcPr>
            <w:tcW w:w="1500" w:type="pct"/>
            <w:tcBorders>
              <w:top w:val="single" w:sz="2" w:space="0" w:color="808080"/>
              <w:left w:val="single" w:sz="24" w:space="0" w:color="FFFFFF"/>
              <w:bottom w:val="single" w:sz="2" w:space="0" w:color="808080"/>
              <w:right w:val="single" w:sz="24" w:space="0" w:color="FFFFFF"/>
            </w:tcBorders>
            <w:shd w:val="clear" w:color="auto" w:fill="auto"/>
            <w:vAlign w:val="center"/>
          </w:tcPr>
          <w:p w14:paraId="6DD08056" w14:textId="77777777" w:rsidR="0014181A" w:rsidRPr="00513EFE" w:rsidRDefault="0014181A" w:rsidP="0014181A">
            <w:pPr>
              <w:pStyle w:val="Table3-Left"/>
            </w:pPr>
            <w:r w:rsidRPr="00513EFE">
              <w:t>Taxable Component</w:t>
            </w:r>
          </w:p>
        </w:tc>
        <w:tc>
          <w:tcPr>
            <w:tcW w:w="1500" w:type="pct"/>
            <w:tcBorders>
              <w:top w:val="single" w:sz="2" w:space="0" w:color="808080"/>
              <w:left w:val="single" w:sz="24" w:space="0" w:color="FFFFFF"/>
              <w:bottom w:val="single" w:sz="2" w:space="0" w:color="808080"/>
            </w:tcBorders>
            <w:shd w:val="clear" w:color="auto" w:fill="auto"/>
            <w:vAlign w:val="center"/>
          </w:tcPr>
          <w:p w14:paraId="72D856DB" w14:textId="77777777" w:rsidR="0014181A" w:rsidRPr="00513EFE" w:rsidRDefault="0014181A" w:rsidP="0014181A">
            <w:pPr>
              <w:pStyle w:val="Table3-Left"/>
            </w:pPr>
            <w:r w:rsidRPr="00513EFE">
              <w:t xml:space="preserve">Tax at Marginal Tax Rate with a 15% Tax Rebate </w:t>
            </w:r>
            <w:r w:rsidRPr="002C5CFE">
              <w:rPr>
                <w:vertAlign w:val="superscript"/>
              </w:rPr>
              <w:t>[1]</w:t>
            </w:r>
            <w:r w:rsidRPr="00174C21">
              <w:rPr>
                <w:vertAlign w:val="superscript"/>
              </w:rPr>
              <w:t xml:space="preserve"> [2]</w:t>
            </w:r>
          </w:p>
        </w:tc>
      </w:tr>
    </w:tbl>
    <w:p w14:paraId="51012DB2" w14:textId="77777777" w:rsidR="0014181A" w:rsidRDefault="0014181A" w:rsidP="0014181A">
      <w:pPr>
        <w:pStyle w:val="Notes-Heading"/>
      </w:pPr>
      <w:r>
        <w:t>Notes:</w:t>
      </w:r>
    </w:p>
    <w:tbl>
      <w:tblPr>
        <w:tblW w:w="5000" w:type="pct"/>
        <w:tblLook w:val="04A0" w:firstRow="1" w:lastRow="0" w:firstColumn="1" w:lastColumn="0" w:noHBand="0" w:noVBand="1"/>
      </w:tblPr>
      <w:tblGrid>
        <w:gridCol w:w="399"/>
        <w:gridCol w:w="9239"/>
      </w:tblGrid>
      <w:tr w:rsidR="0014181A" w14:paraId="174B66BA" w14:textId="77777777" w:rsidTr="0014181A">
        <w:tc>
          <w:tcPr>
            <w:tcW w:w="202" w:type="pct"/>
            <w:hideMark/>
          </w:tcPr>
          <w:p w14:paraId="3542E499" w14:textId="77777777" w:rsidR="0014181A" w:rsidRDefault="0014181A" w:rsidP="0014181A">
            <w:pPr>
              <w:pStyle w:val="Notes-Numbers"/>
            </w:pPr>
            <w:r>
              <w:t>[1]</w:t>
            </w:r>
          </w:p>
        </w:tc>
        <w:tc>
          <w:tcPr>
            <w:tcW w:w="4798" w:type="pct"/>
            <w:hideMark/>
          </w:tcPr>
          <w:p w14:paraId="6248A0BD" w14:textId="77777777" w:rsidR="0014181A" w:rsidRDefault="0014181A" w:rsidP="0014181A">
            <w:pPr>
              <w:pStyle w:val="Notes-Text"/>
            </w:pPr>
            <w:r w:rsidRPr="00AF3218">
              <w:t>When the beneficiary reaches age 60, this becomes tax free.</w:t>
            </w:r>
          </w:p>
        </w:tc>
      </w:tr>
      <w:tr w:rsidR="0014181A" w14:paraId="2E3F6112" w14:textId="77777777" w:rsidTr="0014181A">
        <w:tc>
          <w:tcPr>
            <w:tcW w:w="202" w:type="pct"/>
            <w:hideMark/>
          </w:tcPr>
          <w:p w14:paraId="42B0AEE8" w14:textId="77777777" w:rsidR="0014181A" w:rsidRDefault="0014181A" w:rsidP="0014181A">
            <w:pPr>
              <w:pStyle w:val="Notes-Numbers"/>
            </w:pPr>
            <w:r>
              <w:t>[2]</w:t>
            </w:r>
          </w:p>
        </w:tc>
        <w:tc>
          <w:tcPr>
            <w:tcW w:w="4798" w:type="pct"/>
            <w:hideMark/>
          </w:tcPr>
          <w:p w14:paraId="0F32E31C" w14:textId="77777777" w:rsidR="0014181A" w:rsidRDefault="0014181A" w:rsidP="0014181A">
            <w:pPr>
              <w:pStyle w:val="Notes-Text"/>
            </w:pPr>
            <w:proofErr w:type="gramStart"/>
            <w:r>
              <w:t>Plus</w:t>
            </w:r>
            <w:proofErr w:type="gramEnd"/>
            <w:r>
              <w:t xml:space="preserve"> </w:t>
            </w:r>
            <w:r w:rsidRPr="00FD0716">
              <w:t xml:space="preserve">Medicare levy </w:t>
            </w:r>
            <w:r>
              <w:t>of 2%.</w:t>
            </w:r>
          </w:p>
        </w:tc>
      </w:tr>
    </w:tbl>
    <w:p w14:paraId="507BB658" w14:textId="77777777" w:rsidR="0014181A" w:rsidRPr="009C0A53" w:rsidRDefault="0014181A" w:rsidP="0014181A"/>
    <w:p w14:paraId="350F40C3" w14:textId="77777777" w:rsidR="0014181A" w:rsidRDefault="0014181A" w:rsidP="0014181A">
      <w:pPr>
        <w:spacing w:after="120"/>
        <w:rPr>
          <w:color w:val="002060"/>
          <w:sz w:val="24"/>
        </w:rPr>
      </w:pPr>
    </w:p>
    <w:p w14:paraId="253436CF" w14:textId="77777777" w:rsidR="0014181A" w:rsidRPr="00144ADB" w:rsidRDefault="0014181A" w:rsidP="0014181A">
      <w:pPr>
        <w:pStyle w:val="Heading2"/>
        <w:spacing w:after="120"/>
      </w:pPr>
      <w:bookmarkStart w:id="27" w:name="_Toc4151604"/>
      <w:bookmarkStart w:id="28" w:name="_Toc24635561"/>
      <w:bookmarkStart w:id="29" w:name="_Toc44499060"/>
      <w:r w:rsidRPr="00144ADB">
        <w:lastRenderedPageBreak/>
        <w:t>Superannuation Death Benefit Nominations</w:t>
      </w:r>
      <w:bookmarkEnd w:id="27"/>
      <w:bookmarkEnd w:id="28"/>
      <w:bookmarkEnd w:id="29"/>
    </w:p>
    <w:p w14:paraId="5F275EFE" w14:textId="12EBB84F" w:rsidR="0014181A" w:rsidRPr="009C0A53" w:rsidRDefault="0014181A" w:rsidP="0014181A">
      <w:pPr>
        <w:spacing w:after="120"/>
      </w:pPr>
      <w:r w:rsidRPr="009C0A53">
        <w:t xml:space="preserve">Death benefits are funds paid upon death by the Trustee of your superannuation fund to your estate or to the beneficiary you have nominated.  When nominating a </w:t>
      </w:r>
      <w:r w:rsidR="001E1C94" w:rsidRPr="009C0A53">
        <w:t>beneficiary,</w:t>
      </w:r>
      <w:r w:rsidRPr="009C0A53">
        <w:t xml:space="preserve"> it is important you understand that there are implications for each choice you make, including the type of nominations that you make.</w:t>
      </w:r>
    </w:p>
    <w:p w14:paraId="04740E2B" w14:textId="77777777" w:rsidR="0014181A" w:rsidRPr="009C0A53" w:rsidRDefault="0014181A" w:rsidP="0014181A">
      <w:pPr>
        <w:spacing w:after="120"/>
      </w:pPr>
      <w:r w:rsidRPr="009C0A53">
        <w:t>There are two types of nominations for beneficiaries: binding and non-binding.</w:t>
      </w:r>
    </w:p>
    <w:p w14:paraId="73503D91" w14:textId="77777777" w:rsidR="0014181A" w:rsidRPr="002B7A6D" w:rsidRDefault="0014181A" w:rsidP="0014181A">
      <w:pPr>
        <w:spacing w:after="120"/>
        <w:rPr>
          <w:b/>
        </w:rPr>
      </w:pPr>
      <w:r w:rsidRPr="002B7A6D">
        <w:rPr>
          <w:b/>
        </w:rPr>
        <w:t>Non-Binding Nominations</w:t>
      </w:r>
    </w:p>
    <w:p w14:paraId="6856DB7C" w14:textId="77777777" w:rsidR="0014181A" w:rsidRPr="009C0A53" w:rsidRDefault="0014181A" w:rsidP="0014181A">
      <w:pPr>
        <w:spacing w:after="120"/>
      </w:pPr>
      <w:r w:rsidRPr="009C0A53">
        <w:t xml:space="preserve">Many death benefit nominations made by members of superannuation funds are not </w:t>
      </w:r>
      <w:r>
        <w:t xml:space="preserve">automatically </w:t>
      </w:r>
      <w:r w:rsidRPr="009C0A53">
        <w:t xml:space="preserve">binding on the superannuation fund trustee.  </w:t>
      </w:r>
      <w:r>
        <w:t>Typically, a</w:t>
      </w:r>
      <w:r w:rsidRPr="009C0A53">
        <w:t xml:space="preserve"> trustee of the super fund </w:t>
      </w:r>
      <w:r>
        <w:t>can validly</w:t>
      </w:r>
      <w:r w:rsidRPr="009C0A53">
        <w:t xml:space="preserve"> exercise a discretionary power to determine how the benefit is distributed and to whom.</w:t>
      </w:r>
    </w:p>
    <w:p w14:paraId="672F0EF8" w14:textId="77777777" w:rsidR="0014181A" w:rsidRPr="002B7A6D" w:rsidRDefault="0014181A" w:rsidP="0014181A">
      <w:pPr>
        <w:spacing w:after="120"/>
        <w:rPr>
          <w:b/>
        </w:rPr>
      </w:pPr>
      <w:r w:rsidRPr="002B7A6D">
        <w:rPr>
          <w:b/>
        </w:rPr>
        <w:t>Binding Nominations</w:t>
      </w:r>
    </w:p>
    <w:p w14:paraId="135E21A7" w14:textId="1545A6C6" w:rsidR="0014181A" w:rsidRDefault="0014181A" w:rsidP="0014181A">
      <w:pPr>
        <w:spacing w:after="120"/>
      </w:pPr>
      <w:r>
        <w:t xml:space="preserve">However, </w:t>
      </w:r>
      <w:r w:rsidRPr="009C0A53">
        <w:t xml:space="preserve">Nominations </w:t>
      </w:r>
      <w:r>
        <w:t>can be made ‘</w:t>
      </w:r>
      <w:r w:rsidRPr="009C0A53">
        <w:t>binding</w:t>
      </w:r>
      <w:r>
        <w:t>’</w:t>
      </w:r>
      <w:r w:rsidRPr="009C0A53">
        <w:t xml:space="preserve"> </w:t>
      </w:r>
      <w:r>
        <w:t xml:space="preserve">upon the trustee </w:t>
      </w:r>
      <w:r w:rsidRPr="009C0A53">
        <w:t xml:space="preserve">subject to the rules </w:t>
      </w:r>
      <w:r>
        <w:t>written</w:t>
      </w:r>
      <w:r w:rsidRPr="009C0A53">
        <w:t xml:space="preserve"> </w:t>
      </w:r>
      <w:r>
        <w:t xml:space="preserve">in </w:t>
      </w:r>
      <w:r w:rsidRPr="009C0A53">
        <w:t>the trust deed</w:t>
      </w:r>
      <w:r>
        <w:t xml:space="preserve"> of the fund</w:t>
      </w:r>
      <w:r w:rsidRPr="009C0A53">
        <w:t xml:space="preserve">. </w:t>
      </w:r>
    </w:p>
    <w:p w14:paraId="1D3DCA2E" w14:textId="1F562DDF" w:rsidR="0014181A" w:rsidRDefault="0014181A" w:rsidP="0014181A">
      <w:pPr>
        <w:spacing w:after="120"/>
      </w:pPr>
      <w:r w:rsidRPr="009C0A53">
        <w:t xml:space="preserve">A death benefit will be binding </w:t>
      </w:r>
      <w:r>
        <w:t>up</w:t>
      </w:r>
      <w:r w:rsidRPr="009C0A53">
        <w:t>on the trustees if:</w:t>
      </w:r>
    </w:p>
    <w:p w14:paraId="482A78FC" w14:textId="7B57F043" w:rsidR="00C178AC" w:rsidRDefault="00C178AC" w:rsidP="00C178AC">
      <w:pPr>
        <w:pStyle w:val="ListParagraph"/>
        <w:numPr>
          <w:ilvl w:val="0"/>
          <w:numId w:val="54"/>
        </w:numPr>
        <w:spacing w:after="120"/>
      </w:pPr>
      <w:r w:rsidRPr="009C0A53">
        <w:t>The nomination form includes the name of each person(s), or class(es) of person (e.g. spouse), and the allocation of the death benefit amongst nominees is clear;</w:t>
      </w:r>
    </w:p>
    <w:p w14:paraId="0E26ECD6" w14:textId="45318959" w:rsidR="00C178AC" w:rsidRDefault="00C178AC" w:rsidP="00C178AC">
      <w:pPr>
        <w:pStyle w:val="ListParagraph"/>
        <w:numPr>
          <w:ilvl w:val="0"/>
          <w:numId w:val="54"/>
        </w:numPr>
        <w:spacing w:after="120"/>
      </w:pPr>
      <w:r w:rsidRPr="009C0A53">
        <w:t xml:space="preserve">Each death benefit nominee is a legal personal representative or </w:t>
      </w:r>
      <w:r>
        <w:t xml:space="preserve">valid </w:t>
      </w:r>
      <w:r w:rsidRPr="009C0A53">
        <w:t>dependant of the member;</w:t>
      </w:r>
    </w:p>
    <w:p w14:paraId="0BC3FA22" w14:textId="3B2EBE2E" w:rsidR="00C178AC" w:rsidRDefault="00C178AC" w:rsidP="00C178AC">
      <w:pPr>
        <w:pStyle w:val="ListParagraph"/>
        <w:numPr>
          <w:ilvl w:val="0"/>
          <w:numId w:val="54"/>
        </w:numPr>
        <w:spacing w:after="120"/>
      </w:pPr>
      <w:r w:rsidRPr="009C0A53">
        <w:t>The nomination form is dated and signed by the member in the presence of two adult witnesses, neither of whom is a nominee named in the notice;</w:t>
      </w:r>
    </w:p>
    <w:p w14:paraId="449230FC" w14:textId="71E2127C" w:rsidR="0014181A" w:rsidRDefault="0014181A" w:rsidP="0014181A">
      <w:pPr>
        <w:spacing w:after="120"/>
      </w:pPr>
      <w:r w:rsidRPr="00B51C8C">
        <w:t>The nomination</w:t>
      </w:r>
      <w:r>
        <w:t xml:space="preserve"> typically lapses after</w:t>
      </w:r>
      <w:r w:rsidRPr="00B51C8C">
        <w:t xml:space="preserve"> 3 years</w:t>
      </w:r>
      <w:r>
        <w:t>.</w:t>
      </w:r>
      <w:r w:rsidRPr="00B51C8C">
        <w:t xml:space="preserve"> </w:t>
      </w:r>
      <w:r w:rsidR="00EF5382">
        <w:t>T</w:t>
      </w:r>
      <w:r w:rsidR="00EF5382" w:rsidRPr="00B51C8C">
        <w:t>herefore,</w:t>
      </w:r>
      <w:r w:rsidRPr="00B51C8C">
        <w:t xml:space="preserve"> a new nomination form needs to be provided to the trustee every 3 years to ensure that your nomination </w:t>
      </w:r>
      <w:r>
        <w:t>remains</w:t>
      </w:r>
      <w:r w:rsidRPr="00B51C8C">
        <w:t xml:space="preserve"> </w:t>
      </w:r>
      <w:r>
        <w:t>in force</w:t>
      </w:r>
      <w:r w:rsidRPr="00B51C8C">
        <w:t xml:space="preserve">. You may also change your nomination anytime within the </w:t>
      </w:r>
      <w:r w:rsidR="00EF5382" w:rsidRPr="00B51C8C">
        <w:t>3-year</w:t>
      </w:r>
      <w:r w:rsidRPr="00B51C8C">
        <w:t xml:space="preserve"> period. It would be prudent for you to ensure that your nomination is updated.</w:t>
      </w:r>
    </w:p>
    <w:p w14:paraId="376E0B4A" w14:textId="77777777" w:rsidR="0014181A" w:rsidRPr="009C0A53" w:rsidRDefault="0014181A" w:rsidP="0014181A">
      <w:pPr>
        <w:spacing w:after="120"/>
      </w:pPr>
      <w:r>
        <w:t>Some funds have the option for non-lapsing nominations.</w:t>
      </w:r>
    </w:p>
    <w:p w14:paraId="13B3E443" w14:textId="77777777" w:rsidR="0014181A" w:rsidRPr="002B7A6D" w:rsidRDefault="0014181A" w:rsidP="0014181A">
      <w:pPr>
        <w:spacing w:after="120"/>
        <w:rPr>
          <w:b/>
        </w:rPr>
      </w:pPr>
      <w:r w:rsidRPr="002B7A6D">
        <w:rPr>
          <w:b/>
        </w:rPr>
        <w:t>Regular Review</w:t>
      </w:r>
    </w:p>
    <w:p w14:paraId="774891AA" w14:textId="77777777" w:rsidR="0014181A" w:rsidRPr="009C0A53" w:rsidRDefault="0014181A" w:rsidP="0014181A">
      <w:pPr>
        <w:spacing w:after="120"/>
      </w:pPr>
      <w:r w:rsidRPr="009C0A53">
        <w:t>It is important to review death benefit nominations regularly and to include full details of your beneficiaries – including their relationship to you, their full name and their address.</w:t>
      </w:r>
    </w:p>
    <w:p w14:paraId="360910DB" w14:textId="721A8B69" w:rsidR="0014181A" w:rsidRPr="009C0A53" w:rsidRDefault="0014181A" w:rsidP="0014181A">
      <w:pPr>
        <w:spacing w:after="120"/>
      </w:pPr>
      <w:r w:rsidRPr="009C0A53">
        <w:t xml:space="preserve">Keeping </w:t>
      </w:r>
      <w:r w:rsidR="00EF5382" w:rsidRPr="009C0A53">
        <w:t>your</w:t>
      </w:r>
      <w:r w:rsidRPr="009C0A53">
        <w:t xml:space="preserve"> superfund trustee informed of any changes to your beneficiaries – or changes to their personal details – will make the task of distributing your super much less complex for all involved.</w:t>
      </w:r>
    </w:p>
    <w:p w14:paraId="14D88331" w14:textId="77777777" w:rsidR="0014181A" w:rsidRDefault="0014181A" w:rsidP="0014181A">
      <w:pPr>
        <w:spacing w:after="120"/>
      </w:pPr>
      <w:r w:rsidRPr="009C0A53">
        <w:t xml:space="preserve">Death benefits will have tax implications for the receiving beneficiary, so you should discuss your intentions with your </w:t>
      </w:r>
      <w:r>
        <w:t>specialist estate planning legal adviser</w:t>
      </w:r>
      <w:r w:rsidRPr="009C0A53">
        <w:t>. You can then ensure your Will fully reflects your intentions as well as make an informed decision on whether to make binding or non-binding nominations.</w:t>
      </w:r>
    </w:p>
    <w:sectPr w:rsidR="0014181A" w:rsidSect="000F52D3">
      <w:pgSz w:w="11906" w:h="16838" w:code="9"/>
      <w:pgMar w:top="1134" w:right="1134" w:bottom="1134" w:left="1134" w:header="567" w:footer="56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9" w:author="Shane Miller" w:date="2019-11-15T13:38:00Z" w:initials="SM">
    <w:p w14:paraId="6FA125DD" w14:textId="77777777" w:rsidR="00793151" w:rsidRDefault="00793151" w:rsidP="00793151">
      <w:pPr>
        <w:pStyle w:val="CommentText"/>
      </w:pPr>
      <w:r>
        <w:rPr>
          <w:rStyle w:val="CommentReference"/>
        </w:rPr>
        <w:annotationRef/>
      </w:r>
      <w:hyperlink r:id="rId1" w:history="1">
        <w:r>
          <w:rPr>
            <w:rStyle w:val="Hyperlink"/>
          </w:rPr>
          <w:t>https://www.health.gov.au/health-topics/palliative-care/planning-your-palliative-care/advance-care-directive</w:t>
        </w:r>
      </w:hyperlink>
    </w:p>
  </w:comment>
  <w:comment w:id="23" w:author="Shane Miller" w:date="2020-07-08T12:15:00Z" w:initials="SM">
    <w:p w14:paraId="5FFA5B19" w14:textId="0DD643AB" w:rsidR="00873762" w:rsidRDefault="00873762">
      <w:pPr>
        <w:pStyle w:val="CommentText"/>
      </w:pPr>
      <w:r>
        <w:rPr>
          <w:rStyle w:val="CommentReference"/>
        </w:rPr>
        <w:annotationRef/>
      </w:r>
      <w:hyperlink r:id="rId2" w:history="1">
        <w:r>
          <w:rPr>
            <w:rStyle w:val="Hyperlink"/>
          </w:rPr>
          <w:t>https://www.australianunityinvestments.com.au/~/media/investment/home/our-products/documents/tax-minimiser-funeral-bond/tax-minimiser-funeral-bond-dd.pdf</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FA125DD" w15:done="0"/>
  <w15:commentEx w15:paraId="5FFA5B1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0375B" w16cex:dateUtc="2020-07-08T02: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FA125DD" w16cid:durableId="217928E2"/>
  <w16cid:commentId w16cid:paraId="5FFA5B19" w16cid:durableId="22B0375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E771B" w14:textId="77777777" w:rsidR="00830F8F" w:rsidRDefault="00830F8F">
      <w:r>
        <w:separator/>
      </w:r>
    </w:p>
  </w:endnote>
  <w:endnote w:type="continuationSeparator" w:id="0">
    <w:p w14:paraId="02D4A1D1" w14:textId="77777777" w:rsidR="00830F8F" w:rsidRDefault="00830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1852E" w14:textId="77777777" w:rsidR="00830F8F" w:rsidRDefault="00830F8F">
      <w:r>
        <w:separator/>
      </w:r>
    </w:p>
  </w:footnote>
  <w:footnote w:type="continuationSeparator" w:id="0">
    <w:p w14:paraId="73F4E245" w14:textId="77777777" w:rsidR="00830F8F" w:rsidRDefault="00830F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7A3E064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AF6B33"/>
    <w:multiLevelType w:val="hybridMultilevel"/>
    <w:tmpl w:val="AB1A997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9D47AF"/>
    <w:multiLevelType w:val="hybridMultilevel"/>
    <w:tmpl w:val="3D44D708"/>
    <w:lvl w:ilvl="0" w:tplc="E862BA20">
      <w:start w:val="1"/>
      <w:numFmt w:val="bullet"/>
      <w:pStyle w:val="TableText-Left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9A1C14"/>
    <w:multiLevelType w:val="hybridMultilevel"/>
    <w:tmpl w:val="BC241FD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60172A"/>
    <w:multiLevelType w:val="hybridMultilevel"/>
    <w:tmpl w:val="C2B0601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9F7EB0"/>
    <w:multiLevelType w:val="hybridMultilevel"/>
    <w:tmpl w:val="187004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8D86BAE"/>
    <w:multiLevelType w:val="hybridMultilevel"/>
    <w:tmpl w:val="1834DF24"/>
    <w:styleLink w:val="StyleBulletedWingdingssymbolLeft0cmHanging063cm2"/>
    <w:lvl w:ilvl="0" w:tplc="FFFFFFFF">
      <w:start w:val="1"/>
      <w:numFmt w:val="bullet"/>
      <w:pStyle w:val="WestpacBullet1"/>
      <w:lvlText w:val=""/>
      <w:lvlJc w:val="left"/>
      <w:pPr>
        <w:ind w:left="720" w:hanging="360"/>
      </w:pPr>
      <w:rPr>
        <w:rFonts w:ascii="Symbol" w:hAnsi="Symbol" w:hint="default"/>
      </w:rPr>
    </w:lvl>
    <w:lvl w:ilvl="1" w:tplc="FFFFFFFF">
      <w:start w:val="1"/>
      <w:numFmt w:val="bullet"/>
      <w:pStyle w:val="WestpacBullet2"/>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0C1B20B3"/>
    <w:multiLevelType w:val="hybridMultilevel"/>
    <w:tmpl w:val="3E8CE3E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F6B1D26"/>
    <w:multiLevelType w:val="hybridMultilevel"/>
    <w:tmpl w:val="E28E09F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3CC4060"/>
    <w:multiLevelType w:val="hybridMultilevel"/>
    <w:tmpl w:val="B2F60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002266"/>
    <w:multiLevelType w:val="hybridMultilevel"/>
    <w:tmpl w:val="A726CC4A"/>
    <w:lvl w:ilvl="0" w:tplc="B3A08D62">
      <w:start w:val="1"/>
      <w:numFmt w:val="bullet"/>
      <w:pStyle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0B15B7"/>
    <w:multiLevelType w:val="hybridMultilevel"/>
    <w:tmpl w:val="663C90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B4A207F"/>
    <w:multiLevelType w:val="hybridMultilevel"/>
    <w:tmpl w:val="9AF04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E78240F"/>
    <w:multiLevelType w:val="singleLevel"/>
    <w:tmpl w:val="3DA2D24A"/>
    <w:lvl w:ilvl="0">
      <w:start w:val="1"/>
      <w:numFmt w:val="bullet"/>
      <w:pStyle w:val="BulletPoint"/>
      <w:lvlText w:val=""/>
      <w:lvlJc w:val="left"/>
      <w:pPr>
        <w:tabs>
          <w:tab w:val="num" w:pos="360"/>
        </w:tabs>
        <w:ind w:left="360" w:hanging="360"/>
      </w:pPr>
      <w:rPr>
        <w:rFonts w:ascii="Symbol" w:hAnsi="Symbol" w:hint="default"/>
      </w:rPr>
    </w:lvl>
  </w:abstractNum>
  <w:abstractNum w:abstractNumId="14" w15:restartNumberingAfterBreak="0">
    <w:nsid w:val="2126699F"/>
    <w:multiLevelType w:val="hybridMultilevel"/>
    <w:tmpl w:val="6B68FAF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25B3569"/>
    <w:multiLevelType w:val="hybridMultilevel"/>
    <w:tmpl w:val="56489F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BF2C92"/>
    <w:multiLevelType w:val="hybridMultilevel"/>
    <w:tmpl w:val="0B063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7BB611A"/>
    <w:multiLevelType w:val="hybridMultilevel"/>
    <w:tmpl w:val="C92E92C0"/>
    <w:lvl w:ilvl="0" w:tplc="0C090005">
      <w:start w:val="1"/>
      <w:numFmt w:val="bullet"/>
      <w:lvlText w:val=""/>
      <w:lvlJc w:val="left"/>
      <w:pPr>
        <w:ind w:left="765" w:hanging="360"/>
      </w:pPr>
      <w:rPr>
        <w:rFonts w:ascii="Wingdings" w:hAnsi="Wingding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8" w15:restartNumberingAfterBreak="0">
    <w:nsid w:val="2C700A04"/>
    <w:multiLevelType w:val="hybridMultilevel"/>
    <w:tmpl w:val="C7B4CC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0F74291"/>
    <w:multiLevelType w:val="hybridMultilevel"/>
    <w:tmpl w:val="0944BC1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4F265C4"/>
    <w:multiLevelType w:val="hybridMultilevel"/>
    <w:tmpl w:val="AF96C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629043C"/>
    <w:multiLevelType w:val="hybridMultilevel"/>
    <w:tmpl w:val="22FEA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93B4A93"/>
    <w:multiLevelType w:val="hybridMultilevel"/>
    <w:tmpl w:val="6CCE940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A29754B"/>
    <w:multiLevelType w:val="hybridMultilevel"/>
    <w:tmpl w:val="FD0E90E0"/>
    <w:lvl w:ilvl="0" w:tplc="B5DC70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CD45365"/>
    <w:multiLevelType w:val="hybridMultilevel"/>
    <w:tmpl w:val="FE6ABCA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34B5C57"/>
    <w:multiLevelType w:val="hybridMultilevel"/>
    <w:tmpl w:val="7A82358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36243CD"/>
    <w:multiLevelType w:val="hybridMultilevel"/>
    <w:tmpl w:val="5AC0F30C"/>
    <w:lvl w:ilvl="0" w:tplc="0C090003">
      <w:start w:val="1"/>
      <w:numFmt w:val="bullet"/>
      <w:pStyle w:val="SoABullet2"/>
      <w:lvlText w:val=""/>
      <w:lvlJc w:val="left"/>
      <w:pPr>
        <w:ind w:left="-2520" w:hanging="360"/>
      </w:pPr>
      <w:rPr>
        <w:rFonts w:ascii="Wingdings" w:hAnsi="Wingdings" w:hint="default"/>
        <w:spacing w:val="0"/>
        <w:kern w:val="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0"/>
        </w:tabs>
        <w:ind w:left="0" w:hanging="360"/>
      </w:pPr>
      <w:rPr>
        <w:rFonts w:ascii="Symbol" w:hAnsi="Symbol" w:hint="default"/>
      </w:rPr>
    </w:lvl>
    <w:lvl w:ilvl="4" w:tplc="FFFFFFFF" w:tentative="1">
      <w:start w:val="1"/>
      <w:numFmt w:val="bullet"/>
      <w:lvlText w:val="o"/>
      <w:lvlJc w:val="left"/>
      <w:pPr>
        <w:tabs>
          <w:tab w:val="num" w:pos="720"/>
        </w:tabs>
        <w:ind w:left="720" w:hanging="360"/>
      </w:pPr>
      <w:rPr>
        <w:rFonts w:ascii="Courier New" w:hAnsi="Courier New" w:cs="Courier New" w:hint="default"/>
      </w:rPr>
    </w:lvl>
    <w:lvl w:ilvl="5" w:tplc="FFFFFFFF" w:tentative="1">
      <w:start w:val="1"/>
      <w:numFmt w:val="bullet"/>
      <w:lvlText w:val=""/>
      <w:lvlJc w:val="left"/>
      <w:pPr>
        <w:tabs>
          <w:tab w:val="num" w:pos="1440"/>
        </w:tabs>
        <w:ind w:left="1440" w:hanging="360"/>
      </w:pPr>
      <w:rPr>
        <w:rFonts w:ascii="Wingdings" w:hAnsi="Wingdings" w:hint="default"/>
      </w:rPr>
    </w:lvl>
    <w:lvl w:ilvl="6" w:tplc="FFFFFFFF" w:tentative="1">
      <w:start w:val="1"/>
      <w:numFmt w:val="bullet"/>
      <w:lvlText w:val=""/>
      <w:lvlJc w:val="left"/>
      <w:pPr>
        <w:tabs>
          <w:tab w:val="num" w:pos="2160"/>
        </w:tabs>
        <w:ind w:left="2160" w:hanging="360"/>
      </w:pPr>
      <w:rPr>
        <w:rFonts w:ascii="Symbol" w:hAnsi="Symbol" w:hint="default"/>
      </w:rPr>
    </w:lvl>
    <w:lvl w:ilvl="7" w:tplc="FFFFFFFF" w:tentative="1">
      <w:start w:val="1"/>
      <w:numFmt w:val="bullet"/>
      <w:lvlText w:val="o"/>
      <w:lvlJc w:val="left"/>
      <w:pPr>
        <w:tabs>
          <w:tab w:val="num" w:pos="2880"/>
        </w:tabs>
        <w:ind w:left="2880" w:hanging="360"/>
      </w:pPr>
      <w:rPr>
        <w:rFonts w:ascii="Courier New" w:hAnsi="Courier New" w:cs="Courier New" w:hint="default"/>
      </w:rPr>
    </w:lvl>
    <w:lvl w:ilvl="8" w:tplc="FFFFFFFF" w:tentative="1">
      <w:start w:val="1"/>
      <w:numFmt w:val="bullet"/>
      <w:lvlText w:val=""/>
      <w:lvlJc w:val="left"/>
      <w:pPr>
        <w:tabs>
          <w:tab w:val="num" w:pos="3600"/>
        </w:tabs>
        <w:ind w:left="3600" w:hanging="360"/>
      </w:pPr>
      <w:rPr>
        <w:rFonts w:ascii="Wingdings" w:hAnsi="Wingdings" w:hint="default"/>
      </w:rPr>
    </w:lvl>
  </w:abstractNum>
  <w:abstractNum w:abstractNumId="27" w15:restartNumberingAfterBreak="0">
    <w:nsid w:val="43E31FF2"/>
    <w:multiLevelType w:val="hybridMultilevel"/>
    <w:tmpl w:val="74820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44C69CA"/>
    <w:multiLevelType w:val="multilevel"/>
    <w:tmpl w:val="63345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77C2E46"/>
    <w:multiLevelType w:val="multilevel"/>
    <w:tmpl w:val="DD92C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A4444A3"/>
    <w:multiLevelType w:val="hybridMultilevel"/>
    <w:tmpl w:val="E5548524"/>
    <w:lvl w:ilvl="0" w:tplc="75E8E9C6">
      <w:start w:val="1"/>
      <w:numFmt w:val="bullet"/>
      <w:pStyle w:val="bullet0"/>
      <w:lvlText w:val=""/>
      <w:lvlJc w:val="left"/>
      <w:pPr>
        <w:tabs>
          <w:tab w:val="num" w:pos="720"/>
        </w:tabs>
        <w:ind w:left="720" w:hanging="360"/>
      </w:pPr>
      <w:rPr>
        <w:rFonts w:ascii="Symbol" w:hAnsi="Symbol" w:hint="default"/>
      </w:rPr>
    </w:lvl>
    <w:lvl w:ilvl="1" w:tplc="2C60AFA4">
      <w:start w:val="1"/>
      <w:numFmt w:val="bullet"/>
      <w:lvlText w:val=""/>
      <w:lvlJc w:val="left"/>
      <w:pPr>
        <w:tabs>
          <w:tab w:val="num" w:pos="1440"/>
        </w:tabs>
        <w:ind w:left="1440" w:hanging="360"/>
      </w:pPr>
      <w:rPr>
        <w:rFonts w:ascii="Wingdings" w:hAnsi="Wingdings" w:hint="default"/>
        <w:b/>
        <w:i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B7518E4"/>
    <w:multiLevelType w:val="hybridMultilevel"/>
    <w:tmpl w:val="1F2C2520"/>
    <w:lvl w:ilvl="0" w:tplc="98D24C42">
      <w:start w:val="1"/>
      <w:numFmt w:val="bullet"/>
      <w:pStyle w:val="InterPrac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0CC6EA9"/>
    <w:multiLevelType w:val="hybridMultilevel"/>
    <w:tmpl w:val="9364E624"/>
    <w:lvl w:ilvl="0" w:tplc="754692BC">
      <w:numFmt w:val="bullet"/>
      <w:pStyle w:val="InterPracBullet2"/>
      <w:lvlText w:val="-"/>
      <w:lvlJc w:val="left"/>
      <w:pPr>
        <w:ind w:left="785" w:hanging="360"/>
      </w:pPr>
      <w:rPr>
        <w:rFonts w:ascii="Calibri" w:eastAsia="Calibri" w:hAnsi="Calibri" w:cs="Times New Roman"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18D589C"/>
    <w:multiLevelType w:val="multilevel"/>
    <w:tmpl w:val="35067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21F4660"/>
    <w:multiLevelType w:val="hybridMultilevel"/>
    <w:tmpl w:val="1674AD4C"/>
    <w:lvl w:ilvl="0" w:tplc="12C464C0">
      <w:start w:val="1"/>
      <w:numFmt w:val="bullet"/>
      <w:pStyle w:val="SoABullet1"/>
      <w:lvlText w:val=""/>
      <w:lvlJc w:val="left"/>
      <w:pPr>
        <w:ind w:left="720" w:hanging="360"/>
      </w:pPr>
      <w:rPr>
        <w:rFonts w:ascii="Symbol" w:hAnsi="Symbol" w:hint="default"/>
      </w:rPr>
    </w:lvl>
    <w:lvl w:ilvl="1" w:tplc="7E2253B0">
      <w:start w:val="1"/>
      <w:numFmt w:val="bullet"/>
      <w:lvlText w:val="o"/>
      <w:lvlJc w:val="left"/>
      <w:pPr>
        <w:ind w:left="1440" w:hanging="360"/>
      </w:pPr>
      <w:rPr>
        <w:rFonts w:ascii="Courier New" w:hAnsi="Courier New" w:cs="Courier New" w:hint="default"/>
      </w:rPr>
    </w:lvl>
    <w:lvl w:ilvl="2" w:tplc="14CE96E0" w:tentative="1">
      <w:start w:val="1"/>
      <w:numFmt w:val="bullet"/>
      <w:lvlText w:val=""/>
      <w:lvlJc w:val="left"/>
      <w:pPr>
        <w:ind w:left="2160" w:hanging="360"/>
      </w:pPr>
      <w:rPr>
        <w:rFonts w:ascii="Wingdings" w:hAnsi="Wingdings" w:hint="default"/>
      </w:rPr>
    </w:lvl>
    <w:lvl w:ilvl="3" w:tplc="899A833A" w:tentative="1">
      <w:start w:val="1"/>
      <w:numFmt w:val="bullet"/>
      <w:lvlText w:val=""/>
      <w:lvlJc w:val="left"/>
      <w:pPr>
        <w:ind w:left="2880" w:hanging="360"/>
      </w:pPr>
      <w:rPr>
        <w:rFonts w:ascii="Symbol" w:hAnsi="Symbol" w:hint="default"/>
      </w:rPr>
    </w:lvl>
    <w:lvl w:ilvl="4" w:tplc="A9E8BD8E" w:tentative="1">
      <w:start w:val="1"/>
      <w:numFmt w:val="bullet"/>
      <w:lvlText w:val="o"/>
      <w:lvlJc w:val="left"/>
      <w:pPr>
        <w:ind w:left="3600" w:hanging="360"/>
      </w:pPr>
      <w:rPr>
        <w:rFonts w:ascii="Courier New" w:hAnsi="Courier New" w:cs="Courier New" w:hint="default"/>
      </w:rPr>
    </w:lvl>
    <w:lvl w:ilvl="5" w:tplc="8FFC2402" w:tentative="1">
      <w:start w:val="1"/>
      <w:numFmt w:val="bullet"/>
      <w:lvlText w:val=""/>
      <w:lvlJc w:val="left"/>
      <w:pPr>
        <w:ind w:left="4320" w:hanging="360"/>
      </w:pPr>
      <w:rPr>
        <w:rFonts w:ascii="Wingdings" w:hAnsi="Wingdings" w:hint="default"/>
      </w:rPr>
    </w:lvl>
    <w:lvl w:ilvl="6" w:tplc="A288D6E6" w:tentative="1">
      <w:start w:val="1"/>
      <w:numFmt w:val="bullet"/>
      <w:lvlText w:val=""/>
      <w:lvlJc w:val="left"/>
      <w:pPr>
        <w:ind w:left="5040" w:hanging="360"/>
      </w:pPr>
      <w:rPr>
        <w:rFonts w:ascii="Symbol" w:hAnsi="Symbol" w:hint="default"/>
      </w:rPr>
    </w:lvl>
    <w:lvl w:ilvl="7" w:tplc="CEB0E264" w:tentative="1">
      <w:start w:val="1"/>
      <w:numFmt w:val="bullet"/>
      <w:lvlText w:val="o"/>
      <w:lvlJc w:val="left"/>
      <w:pPr>
        <w:ind w:left="5760" w:hanging="360"/>
      </w:pPr>
      <w:rPr>
        <w:rFonts w:ascii="Courier New" w:hAnsi="Courier New" w:cs="Courier New" w:hint="default"/>
      </w:rPr>
    </w:lvl>
    <w:lvl w:ilvl="8" w:tplc="BE463BDA" w:tentative="1">
      <w:start w:val="1"/>
      <w:numFmt w:val="bullet"/>
      <w:lvlText w:val=""/>
      <w:lvlJc w:val="left"/>
      <w:pPr>
        <w:ind w:left="6480" w:hanging="360"/>
      </w:pPr>
      <w:rPr>
        <w:rFonts w:ascii="Wingdings" w:hAnsi="Wingdings" w:hint="default"/>
      </w:rPr>
    </w:lvl>
  </w:abstractNum>
  <w:abstractNum w:abstractNumId="35" w15:restartNumberingAfterBreak="0">
    <w:nsid w:val="536C1D9A"/>
    <w:multiLevelType w:val="multilevel"/>
    <w:tmpl w:val="AF143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56B420D"/>
    <w:multiLevelType w:val="hybridMultilevel"/>
    <w:tmpl w:val="FC0E688C"/>
    <w:lvl w:ilvl="0" w:tplc="22DCC26C">
      <w:start w:val="1"/>
      <w:numFmt w:val="bullet"/>
      <w:pStyle w:val="BulletPoint2"/>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56DA435D"/>
    <w:multiLevelType w:val="hybridMultilevel"/>
    <w:tmpl w:val="1C7C3120"/>
    <w:lvl w:ilvl="0" w:tplc="EDDA67B8">
      <w:numFmt w:val="bullet"/>
      <w:pStyle w:val="Instructions"/>
      <w:lvlText w:val=""/>
      <w:lvlJc w:val="left"/>
      <w:pPr>
        <w:ind w:left="76" w:hanging="360"/>
      </w:pPr>
      <w:rPr>
        <w:rFonts w:ascii="Wingdings" w:eastAsia="MS Mincho" w:hAnsi="Wingdings" w:cs="Times New Roman" w:hint="default"/>
      </w:rPr>
    </w:lvl>
    <w:lvl w:ilvl="1" w:tplc="0C090003" w:tentative="1">
      <w:start w:val="1"/>
      <w:numFmt w:val="bullet"/>
      <w:lvlText w:val="o"/>
      <w:lvlJc w:val="left"/>
      <w:pPr>
        <w:ind w:left="796" w:hanging="360"/>
      </w:pPr>
      <w:rPr>
        <w:rFonts w:ascii="Courier New" w:hAnsi="Courier New" w:cs="Courier New" w:hint="default"/>
      </w:rPr>
    </w:lvl>
    <w:lvl w:ilvl="2" w:tplc="0C090005" w:tentative="1">
      <w:start w:val="1"/>
      <w:numFmt w:val="bullet"/>
      <w:lvlText w:val=""/>
      <w:lvlJc w:val="left"/>
      <w:pPr>
        <w:ind w:left="1516" w:hanging="360"/>
      </w:pPr>
      <w:rPr>
        <w:rFonts w:ascii="Wingdings" w:hAnsi="Wingdings" w:hint="default"/>
      </w:rPr>
    </w:lvl>
    <w:lvl w:ilvl="3" w:tplc="0C090001" w:tentative="1">
      <w:start w:val="1"/>
      <w:numFmt w:val="bullet"/>
      <w:lvlText w:val=""/>
      <w:lvlJc w:val="left"/>
      <w:pPr>
        <w:ind w:left="2236" w:hanging="360"/>
      </w:pPr>
      <w:rPr>
        <w:rFonts w:ascii="Symbol" w:hAnsi="Symbol" w:hint="default"/>
      </w:rPr>
    </w:lvl>
    <w:lvl w:ilvl="4" w:tplc="0C090003" w:tentative="1">
      <w:start w:val="1"/>
      <w:numFmt w:val="bullet"/>
      <w:lvlText w:val="o"/>
      <w:lvlJc w:val="left"/>
      <w:pPr>
        <w:ind w:left="2956" w:hanging="360"/>
      </w:pPr>
      <w:rPr>
        <w:rFonts w:ascii="Courier New" w:hAnsi="Courier New" w:cs="Courier New" w:hint="default"/>
      </w:rPr>
    </w:lvl>
    <w:lvl w:ilvl="5" w:tplc="0C090005" w:tentative="1">
      <w:start w:val="1"/>
      <w:numFmt w:val="bullet"/>
      <w:lvlText w:val=""/>
      <w:lvlJc w:val="left"/>
      <w:pPr>
        <w:ind w:left="3676" w:hanging="360"/>
      </w:pPr>
      <w:rPr>
        <w:rFonts w:ascii="Wingdings" w:hAnsi="Wingdings" w:hint="default"/>
      </w:rPr>
    </w:lvl>
    <w:lvl w:ilvl="6" w:tplc="0C090001" w:tentative="1">
      <w:start w:val="1"/>
      <w:numFmt w:val="bullet"/>
      <w:lvlText w:val=""/>
      <w:lvlJc w:val="left"/>
      <w:pPr>
        <w:ind w:left="4396" w:hanging="360"/>
      </w:pPr>
      <w:rPr>
        <w:rFonts w:ascii="Symbol" w:hAnsi="Symbol" w:hint="default"/>
      </w:rPr>
    </w:lvl>
    <w:lvl w:ilvl="7" w:tplc="0C090003" w:tentative="1">
      <w:start w:val="1"/>
      <w:numFmt w:val="bullet"/>
      <w:lvlText w:val="o"/>
      <w:lvlJc w:val="left"/>
      <w:pPr>
        <w:ind w:left="5116" w:hanging="360"/>
      </w:pPr>
      <w:rPr>
        <w:rFonts w:ascii="Courier New" w:hAnsi="Courier New" w:cs="Courier New" w:hint="default"/>
      </w:rPr>
    </w:lvl>
    <w:lvl w:ilvl="8" w:tplc="0C090005" w:tentative="1">
      <w:start w:val="1"/>
      <w:numFmt w:val="bullet"/>
      <w:lvlText w:val=""/>
      <w:lvlJc w:val="left"/>
      <w:pPr>
        <w:ind w:left="5836" w:hanging="360"/>
      </w:pPr>
      <w:rPr>
        <w:rFonts w:ascii="Wingdings" w:hAnsi="Wingdings" w:hint="default"/>
      </w:rPr>
    </w:lvl>
  </w:abstractNum>
  <w:abstractNum w:abstractNumId="38" w15:restartNumberingAfterBreak="0">
    <w:nsid w:val="57006B86"/>
    <w:multiLevelType w:val="hybridMultilevel"/>
    <w:tmpl w:val="92F07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83B1EC1"/>
    <w:multiLevelType w:val="hybridMultilevel"/>
    <w:tmpl w:val="0F9AE31A"/>
    <w:lvl w:ilvl="0" w:tplc="0C090005">
      <w:start w:val="1"/>
      <w:numFmt w:val="bullet"/>
      <w:lvlText w:val=""/>
      <w:lvlJc w:val="left"/>
      <w:pPr>
        <w:tabs>
          <w:tab w:val="num" w:pos="720"/>
        </w:tabs>
        <w:ind w:left="720" w:hanging="360"/>
      </w:pPr>
      <w:rPr>
        <w:rFonts w:ascii="Wingdings" w:hAnsi="Wingdings" w:hint="default"/>
      </w:rPr>
    </w:lvl>
    <w:lvl w:ilvl="1" w:tplc="0C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97A7442"/>
    <w:multiLevelType w:val="hybridMultilevel"/>
    <w:tmpl w:val="9544F8B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AE26940"/>
    <w:multiLevelType w:val="hybridMultilevel"/>
    <w:tmpl w:val="C4687FB4"/>
    <w:lvl w:ilvl="0" w:tplc="EFE49FF0">
      <w:start w:val="1"/>
      <w:numFmt w:val="bullet"/>
      <w:pStyle w:val="Bullet1"/>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CBB430F"/>
    <w:multiLevelType w:val="hybridMultilevel"/>
    <w:tmpl w:val="C3C287C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D804B40"/>
    <w:multiLevelType w:val="multilevel"/>
    <w:tmpl w:val="2EC83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9A70AE8"/>
    <w:multiLevelType w:val="hybridMultilevel"/>
    <w:tmpl w:val="48A8B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9B627AF"/>
    <w:multiLevelType w:val="hybridMultilevel"/>
    <w:tmpl w:val="3C96D82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B340732"/>
    <w:multiLevelType w:val="hybridMultilevel"/>
    <w:tmpl w:val="96E42AF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C84498D"/>
    <w:multiLevelType w:val="multilevel"/>
    <w:tmpl w:val="B50E918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8" w15:restartNumberingAfterBreak="0">
    <w:nsid w:val="70A40237"/>
    <w:multiLevelType w:val="hybridMultilevel"/>
    <w:tmpl w:val="5984973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4C1707E"/>
    <w:multiLevelType w:val="hybridMultilevel"/>
    <w:tmpl w:val="3EC0B268"/>
    <w:lvl w:ilvl="0" w:tplc="DFC4186C">
      <w:start w:val="1"/>
      <w:numFmt w:val="bullet"/>
      <w:pStyle w:val="InterPracBullet1"/>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8D00BBC"/>
    <w:multiLevelType w:val="hybridMultilevel"/>
    <w:tmpl w:val="D1C4D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D2706F8"/>
    <w:multiLevelType w:val="hybridMultilevel"/>
    <w:tmpl w:val="F95AB63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E6F3E2A"/>
    <w:multiLevelType w:val="hybridMultilevel"/>
    <w:tmpl w:val="3B08E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F111499"/>
    <w:multiLevelType w:val="hybridMultilevel"/>
    <w:tmpl w:val="E1C868E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41"/>
  </w:num>
  <w:num w:numId="4">
    <w:abstractNumId w:val="32"/>
  </w:num>
  <w:num w:numId="5">
    <w:abstractNumId w:val="6"/>
  </w:num>
  <w:num w:numId="6">
    <w:abstractNumId w:val="13"/>
  </w:num>
  <w:num w:numId="7">
    <w:abstractNumId w:val="30"/>
  </w:num>
  <w:num w:numId="8">
    <w:abstractNumId w:val="36"/>
  </w:num>
  <w:num w:numId="9">
    <w:abstractNumId w:val="2"/>
  </w:num>
  <w:num w:numId="10">
    <w:abstractNumId w:val="37"/>
  </w:num>
  <w:num w:numId="11">
    <w:abstractNumId w:val="26"/>
  </w:num>
  <w:num w:numId="12">
    <w:abstractNumId w:val="34"/>
  </w:num>
  <w:num w:numId="13">
    <w:abstractNumId w:val="49"/>
  </w:num>
  <w:num w:numId="14">
    <w:abstractNumId w:val="31"/>
  </w:num>
  <w:num w:numId="15">
    <w:abstractNumId w:val="27"/>
  </w:num>
  <w:num w:numId="16">
    <w:abstractNumId w:val="50"/>
  </w:num>
  <w:num w:numId="17">
    <w:abstractNumId w:val="15"/>
  </w:num>
  <w:num w:numId="18">
    <w:abstractNumId w:val="18"/>
  </w:num>
  <w:num w:numId="19">
    <w:abstractNumId w:val="38"/>
  </w:num>
  <w:num w:numId="20">
    <w:abstractNumId w:val="52"/>
  </w:num>
  <w:num w:numId="21">
    <w:abstractNumId w:val="7"/>
  </w:num>
  <w:num w:numId="22">
    <w:abstractNumId w:val="9"/>
  </w:num>
  <w:num w:numId="23">
    <w:abstractNumId w:val="35"/>
  </w:num>
  <w:num w:numId="24">
    <w:abstractNumId w:val="28"/>
  </w:num>
  <w:num w:numId="25">
    <w:abstractNumId w:val="43"/>
  </w:num>
  <w:num w:numId="26">
    <w:abstractNumId w:val="47"/>
  </w:num>
  <w:num w:numId="27">
    <w:abstractNumId w:val="44"/>
  </w:num>
  <w:num w:numId="28">
    <w:abstractNumId w:val="33"/>
  </w:num>
  <w:num w:numId="29">
    <w:abstractNumId w:val="11"/>
  </w:num>
  <w:num w:numId="30">
    <w:abstractNumId w:val="8"/>
  </w:num>
  <w:num w:numId="31">
    <w:abstractNumId w:val="12"/>
  </w:num>
  <w:num w:numId="32">
    <w:abstractNumId w:val="51"/>
  </w:num>
  <w:num w:numId="33">
    <w:abstractNumId w:val="23"/>
  </w:num>
  <w:num w:numId="34">
    <w:abstractNumId w:val="39"/>
  </w:num>
  <w:num w:numId="35">
    <w:abstractNumId w:val="19"/>
  </w:num>
  <w:num w:numId="36">
    <w:abstractNumId w:val="4"/>
  </w:num>
  <w:num w:numId="37">
    <w:abstractNumId w:val="40"/>
  </w:num>
  <w:num w:numId="38">
    <w:abstractNumId w:val="3"/>
  </w:num>
  <w:num w:numId="39">
    <w:abstractNumId w:val="20"/>
  </w:num>
  <w:num w:numId="40">
    <w:abstractNumId w:val="21"/>
  </w:num>
  <w:num w:numId="41">
    <w:abstractNumId w:val="48"/>
  </w:num>
  <w:num w:numId="42">
    <w:abstractNumId w:val="46"/>
  </w:num>
  <w:num w:numId="43">
    <w:abstractNumId w:val="25"/>
  </w:num>
  <w:num w:numId="44">
    <w:abstractNumId w:val="45"/>
  </w:num>
  <w:num w:numId="45">
    <w:abstractNumId w:val="24"/>
  </w:num>
  <w:num w:numId="46">
    <w:abstractNumId w:val="16"/>
  </w:num>
  <w:num w:numId="47">
    <w:abstractNumId w:val="29"/>
  </w:num>
  <w:num w:numId="48">
    <w:abstractNumId w:val="5"/>
  </w:num>
  <w:num w:numId="49">
    <w:abstractNumId w:val="42"/>
  </w:num>
  <w:num w:numId="50">
    <w:abstractNumId w:val="1"/>
  </w:num>
  <w:num w:numId="51">
    <w:abstractNumId w:val="14"/>
  </w:num>
  <w:num w:numId="52">
    <w:abstractNumId w:val="22"/>
  </w:num>
  <w:num w:numId="53">
    <w:abstractNumId w:val="17"/>
  </w:num>
  <w:num w:numId="54">
    <w:abstractNumId w:val="53"/>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ane Miller">
    <w15:presenceInfo w15:providerId="AD" w15:userId="S-1-5-21-3674151674-984052984-947935645-11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81A"/>
    <w:rsid w:val="00002B67"/>
    <w:rsid w:val="00024BE9"/>
    <w:rsid w:val="00034113"/>
    <w:rsid w:val="000455C6"/>
    <w:rsid w:val="00047696"/>
    <w:rsid w:val="000500B1"/>
    <w:rsid w:val="00050F3D"/>
    <w:rsid w:val="00056A49"/>
    <w:rsid w:val="00061D31"/>
    <w:rsid w:val="00084824"/>
    <w:rsid w:val="00087A98"/>
    <w:rsid w:val="00090A51"/>
    <w:rsid w:val="000924A2"/>
    <w:rsid w:val="00094622"/>
    <w:rsid w:val="00096D19"/>
    <w:rsid w:val="000A1E8B"/>
    <w:rsid w:val="000A3FCC"/>
    <w:rsid w:val="000B3A3A"/>
    <w:rsid w:val="000D28AB"/>
    <w:rsid w:val="000D55C5"/>
    <w:rsid w:val="000D759F"/>
    <w:rsid w:val="000E16EA"/>
    <w:rsid w:val="000E4FEE"/>
    <w:rsid w:val="000E6A76"/>
    <w:rsid w:val="000F1777"/>
    <w:rsid w:val="000F52D3"/>
    <w:rsid w:val="000F658A"/>
    <w:rsid w:val="00107F33"/>
    <w:rsid w:val="00126DCE"/>
    <w:rsid w:val="0013768A"/>
    <w:rsid w:val="0014181A"/>
    <w:rsid w:val="00144DC3"/>
    <w:rsid w:val="00151E48"/>
    <w:rsid w:val="00153758"/>
    <w:rsid w:val="00155017"/>
    <w:rsid w:val="00160128"/>
    <w:rsid w:val="00161488"/>
    <w:rsid w:val="00172A10"/>
    <w:rsid w:val="0017580F"/>
    <w:rsid w:val="00175A13"/>
    <w:rsid w:val="0018516A"/>
    <w:rsid w:val="001A2C37"/>
    <w:rsid w:val="001B0822"/>
    <w:rsid w:val="001C2086"/>
    <w:rsid w:val="001C5036"/>
    <w:rsid w:val="001D22BF"/>
    <w:rsid w:val="001E1C94"/>
    <w:rsid w:val="001F0066"/>
    <w:rsid w:val="00205D33"/>
    <w:rsid w:val="0022071F"/>
    <w:rsid w:val="00227E01"/>
    <w:rsid w:val="002316B8"/>
    <w:rsid w:val="00247562"/>
    <w:rsid w:val="00252671"/>
    <w:rsid w:val="0026277C"/>
    <w:rsid w:val="00286A87"/>
    <w:rsid w:val="00295413"/>
    <w:rsid w:val="00295D20"/>
    <w:rsid w:val="00296A1B"/>
    <w:rsid w:val="002A1294"/>
    <w:rsid w:val="002B1739"/>
    <w:rsid w:val="002C01AB"/>
    <w:rsid w:val="002C3570"/>
    <w:rsid w:val="002C6EA5"/>
    <w:rsid w:val="002D3F16"/>
    <w:rsid w:val="002D5AD9"/>
    <w:rsid w:val="002D73AA"/>
    <w:rsid w:val="002E229B"/>
    <w:rsid w:val="002E6E78"/>
    <w:rsid w:val="002F407E"/>
    <w:rsid w:val="002F7665"/>
    <w:rsid w:val="00302703"/>
    <w:rsid w:val="00302D8A"/>
    <w:rsid w:val="00304FFA"/>
    <w:rsid w:val="00306C2A"/>
    <w:rsid w:val="00327761"/>
    <w:rsid w:val="00353DFC"/>
    <w:rsid w:val="00354DD6"/>
    <w:rsid w:val="003654BE"/>
    <w:rsid w:val="00367657"/>
    <w:rsid w:val="003A7677"/>
    <w:rsid w:val="003B135F"/>
    <w:rsid w:val="003C4C68"/>
    <w:rsid w:val="003D450F"/>
    <w:rsid w:val="003D6E89"/>
    <w:rsid w:val="003E3C86"/>
    <w:rsid w:val="003F3ACE"/>
    <w:rsid w:val="004048F7"/>
    <w:rsid w:val="0041327E"/>
    <w:rsid w:val="00421555"/>
    <w:rsid w:val="00437140"/>
    <w:rsid w:val="00446AD6"/>
    <w:rsid w:val="0046188E"/>
    <w:rsid w:val="00482DB8"/>
    <w:rsid w:val="0048493D"/>
    <w:rsid w:val="00486F4F"/>
    <w:rsid w:val="004958DF"/>
    <w:rsid w:val="004969E9"/>
    <w:rsid w:val="004B7D18"/>
    <w:rsid w:val="004C0404"/>
    <w:rsid w:val="004F51AE"/>
    <w:rsid w:val="004F7D87"/>
    <w:rsid w:val="005132FF"/>
    <w:rsid w:val="00527FA4"/>
    <w:rsid w:val="005575FE"/>
    <w:rsid w:val="0056405C"/>
    <w:rsid w:val="00595A4D"/>
    <w:rsid w:val="005A70E8"/>
    <w:rsid w:val="005B1192"/>
    <w:rsid w:val="005D3D2E"/>
    <w:rsid w:val="005E7E0B"/>
    <w:rsid w:val="00602C7E"/>
    <w:rsid w:val="006075CB"/>
    <w:rsid w:val="00613434"/>
    <w:rsid w:val="00616D05"/>
    <w:rsid w:val="00627DA4"/>
    <w:rsid w:val="00647D71"/>
    <w:rsid w:val="006505CF"/>
    <w:rsid w:val="006531B0"/>
    <w:rsid w:val="00655A6E"/>
    <w:rsid w:val="00664A4A"/>
    <w:rsid w:val="00673A1F"/>
    <w:rsid w:val="00674E3C"/>
    <w:rsid w:val="00674E95"/>
    <w:rsid w:val="00677687"/>
    <w:rsid w:val="00690059"/>
    <w:rsid w:val="00695B89"/>
    <w:rsid w:val="006B4443"/>
    <w:rsid w:val="006B53B9"/>
    <w:rsid w:val="006C6455"/>
    <w:rsid w:val="006D1646"/>
    <w:rsid w:val="006E3394"/>
    <w:rsid w:val="006E6FC9"/>
    <w:rsid w:val="00707BEA"/>
    <w:rsid w:val="007158CB"/>
    <w:rsid w:val="00716066"/>
    <w:rsid w:val="00726594"/>
    <w:rsid w:val="00727884"/>
    <w:rsid w:val="00737139"/>
    <w:rsid w:val="0073749D"/>
    <w:rsid w:val="00740FDA"/>
    <w:rsid w:val="00742D99"/>
    <w:rsid w:val="00745606"/>
    <w:rsid w:val="00746C46"/>
    <w:rsid w:val="00752801"/>
    <w:rsid w:val="00764DCC"/>
    <w:rsid w:val="00781D06"/>
    <w:rsid w:val="0079240F"/>
    <w:rsid w:val="00793151"/>
    <w:rsid w:val="00797F61"/>
    <w:rsid w:val="007C194F"/>
    <w:rsid w:val="007C4FF9"/>
    <w:rsid w:val="007D6567"/>
    <w:rsid w:val="007D6E31"/>
    <w:rsid w:val="007D7D5E"/>
    <w:rsid w:val="007F164B"/>
    <w:rsid w:val="00802F32"/>
    <w:rsid w:val="0082487F"/>
    <w:rsid w:val="00830F8F"/>
    <w:rsid w:val="008310BE"/>
    <w:rsid w:val="0084242B"/>
    <w:rsid w:val="00847C6B"/>
    <w:rsid w:val="00856259"/>
    <w:rsid w:val="008616B0"/>
    <w:rsid w:val="00861747"/>
    <w:rsid w:val="00873762"/>
    <w:rsid w:val="0088297F"/>
    <w:rsid w:val="008907D7"/>
    <w:rsid w:val="008C366A"/>
    <w:rsid w:val="008D5816"/>
    <w:rsid w:val="008D648E"/>
    <w:rsid w:val="008E4557"/>
    <w:rsid w:val="008E7D3E"/>
    <w:rsid w:val="008F2E9C"/>
    <w:rsid w:val="00902A83"/>
    <w:rsid w:val="009032F0"/>
    <w:rsid w:val="00905115"/>
    <w:rsid w:val="009170D2"/>
    <w:rsid w:val="00923F6A"/>
    <w:rsid w:val="00925248"/>
    <w:rsid w:val="0093244A"/>
    <w:rsid w:val="00936E77"/>
    <w:rsid w:val="00943C14"/>
    <w:rsid w:val="009477FA"/>
    <w:rsid w:val="00950FAA"/>
    <w:rsid w:val="00951741"/>
    <w:rsid w:val="00962EB2"/>
    <w:rsid w:val="0097413F"/>
    <w:rsid w:val="009813BF"/>
    <w:rsid w:val="00992577"/>
    <w:rsid w:val="0099413D"/>
    <w:rsid w:val="0099581F"/>
    <w:rsid w:val="00996484"/>
    <w:rsid w:val="009A22B5"/>
    <w:rsid w:val="009A4D46"/>
    <w:rsid w:val="009B512A"/>
    <w:rsid w:val="009B5813"/>
    <w:rsid w:val="009C4E11"/>
    <w:rsid w:val="009C586F"/>
    <w:rsid w:val="009F7298"/>
    <w:rsid w:val="00A14931"/>
    <w:rsid w:val="00A23609"/>
    <w:rsid w:val="00A34084"/>
    <w:rsid w:val="00A35463"/>
    <w:rsid w:val="00A46FB3"/>
    <w:rsid w:val="00A66032"/>
    <w:rsid w:val="00A73B6D"/>
    <w:rsid w:val="00A83215"/>
    <w:rsid w:val="00AA7085"/>
    <w:rsid w:val="00AB41D6"/>
    <w:rsid w:val="00AB7DBD"/>
    <w:rsid w:val="00AC193C"/>
    <w:rsid w:val="00AD0118"/>
    <w:rsid w:val="00AE76DF"/>
    <w:rsid w:val="00AF7BA2"/>
    <w:rsid w:val="00B10C5F"/>
    <w:rsid w:val="00B16F40"/>
    <w:rsid w:val="00B23A7B"/>
    <w:rsid w:val="00B3255F"/>
    <w:rsid w:val="00B32E48"/>
    <w:rsid w:val="00B429AC"/>
    <w:rsid w:val="00B53E1D"/>
    <w:rsid w:val="00B72AFF"/>
    <w:rsid w:val="00B73918"/>
    <w:rsid w:val="00B766BB"/>
    <w:rsid w:val="00B81B2E"/>
    <w:rsid w:val="00BA5CBC"/>
    <w:rsid w:val="00BC6025"/>
    <w:rsid w:val="00BE6961"/>
    <w:rsid w:val="00BE724F"/>
    <w:rsid w:val="00BE79CE"/>
    <w:rsid w:val="00BF055D"/>
    <w:rsid w:val="00BF4FDD"/>
    <w:rsid w:val="00C00F91"/>
    <w:rsid w:val="00C03AE7"/>
    <w:rsid w:val="00C06339"/>
    <w:rsid w:val="00C178AC"/>
    <w:rsid w:val="00C22CAC"/>
    <w:rsid w:val="00C31624"/>
    <w:rsid w:val="00C32A42"/>
    <w:rsid w:val="00C40FB8"/>
    <w:rsid w:val="00C41C56"/>
    <w:rsid w:val="00C54DBF"/>
    <w:rsid w:val="00C5633D"/>
    <w:rsid w:val="00C61A38"/>
    <w:rsid w:val="00C70C9B"/>
    <w:rsid w:val="00C727EC"/>
    <w:rsid w:val="00C82B65"/>
    <w:rsid w:val="00C869B1"/>
    <w:rsid w:val="00C91A9C"/>
    <w:rsid w:val="00CC725F"/>
    <w:rsid w:val="00CD61A4"/>
    <w:rsid w:val="00CE29CA"/>
    <w:rsid w:val="00CE5554"/>
    <w:rsid w:val="00CF08FF"/>
    <w:rsid w:val="00CF129A"/>
    <w:rsid w:val="00CF761E"/>
    <w:rsid w:val="00D02C83"/>
    <w:rsid w:val="00D203DE"/>
    <w:rsid w:val="00D26FFA"/>
    <w:rsid w:val="00D379D3"/>
    <w:rsid w:val="00D40784"/>
    <w:rsid w:val="00D43660"/>
    <w:rsid w:val="00D50707"/>
    <w:rsid w:val="00D509E3"/>
    <w:rsid w:val="00D73BE9"/>
    <w:rsid w:val="00D76DD5"/>
    <w:rsid w:val="00D81FB0"/>
    <w:rsid w:val="00D83105"/>
    <w:rsid w:val="00DB0A32"/>
    <w:rsid w:val="00DB6E2D"/>
    <w:rsid w:val="00DB774D"/>
    <w:rsid w:val="00DB7839"/>
    <w:rsid w:val="00DC03FB"/>
    <w:rsid w:val="00DC2957"/>
    <w:rsid w:val="00DC643A"/>
    <w:rsid w:val="00DD0F66"/>
    <w:rsid w:val="00DD3F78"/>
    <w:rsid w:val="00DD7C8F"/>
    <w:rsid w:val="00DE02F2"/>
    <w:rsid w:val="00DF6854"/>
    <w:rsid w:val="00E02E01"/>
    <w:rsid w:val="00E06EFA"/>
    <w:rsid w:val="00E12529"/>
    <w:rsid w:val="00E16575"/>
    <w:rsid w:val="00E24B15"/>
    <w:rsid w:val="00E330E2"/>
    <w:rsid w:val="00E368F1"/>
    <w:rsid w:val="00E467B4"/>
    <w:rsid w:val="00E5533A"/>
    <w:rsid w:val="00E81BEA"/>
    <w:rsid w:val="00E81E6C"/>
    <w:rsid w:val="00E93081"/>
    <w:rsid w:val="00E95243"/>
    <w:rsid w:val="00EA5341"/>
    <w:rsid w:val="00EB0433"/>
    <w:rsid w:val="00EB619A"/>
    <w:rsid w:val="00EC132C"/>
    <w:rsid w:val="00EE2AC1"/>
    <w:rsid w:val="00EF06E8"/>
    <w:rsid w:val="00EF19DD"/>
    <w:rsid w:val="00EF5382"/>
    <w:rsid w:val="00EF6120"/>
    <w:rsid w:val="00F1157B"/>
    <w:rsid w:val="00F11E56"/>
    <w:rsid w:val="00F37D5A"/>
    <w:rsid w:val="00F5655C"/>
    <w:rsid w:val="00F67E58"/>
    <w:rsid w:val="00F74275"/>
    <w:rsid w:val="00F7619B"/>
    <w:rsid w:val="00F8483E"/>
    <w:rsid w:val="00F91A2E"/>
    <w:rsid w:val="00FA006A"/>
    <w:rsid w:val="00FA7EF0"/>
    <w:rsid w:val="00FB64C0"/>
    <w:rsid w:val="00FC1A2F"/>
    <w:rsid w:val="00FC34D4"/>
    <w:rsid w:val="00FC403B"/>
    <w:rsid w:val="00FE4EA8"/>
    <w:rsid w:val="00FE65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6B3BD"/>
  <w15:chartTrackingRefBased/>
  <w15:docId w15:val="{EE3FF572-74FA-4BFE-AEB5-8C2966B16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81A"/>
    <w:pPr>
      <w:suppressAutoHyphens/>
      <w:spacing w:after="0" w:line="240" w:lineRule="auto"/>
      <w:jc w:val="both"/>
    </w:pPr>
    <w:rPr>
      <w:rFonts w:ascii="Calibri" w:eastAsia="MS Mincho" w:hAnsi="Calibri" w:cs="Times New Roman"/>
      <w:color w:val="000000"/>
      <w:sz w:val="20"/>
      <w:szCs w:val="24"/>
      <w:lang w:val="en-NZ" w:eastAsia="ar-SA"/>
    </w:rPr>
  </w:style>
  <w:style w:type="paragraph" w:styleId="Heading1">
    <w:name w:val="heading 1"/>
    <w:basedOn w:val="Normal"/>
    <w:next w:val="Heading2"/>
    <w:link w:val="Heading1Char"/>
    <w:autoRedefine/>
    <w:qFormat/>
    <w:rsid w:val="005A70E8"/>
    <w:pPr>
      <w:keepNext/>
      <w:keepLines/>
      <w:spacing w:before="240" w:after="240"/>
      <w:jc w:val="left"/>
      <w:outlineLvl w:val="0"/>
    </w:pPr>
    <w:rPr>
      <w:rFonts w:eastAsiaTheme="majorEastAsia" w:cstheme="majorBidi"/>
      <w:color w:val="2F5496" w:themeColor="accent1" w:themeShade="BF"/>
      <w:sz w:val="40"/>
      <w:szCs w:val="32"/>
    </w:rPr>
  </w:style>
  <w:style w:type="paragraph" w:styleId="Heading2">
    <w:name w:val="heading 2"/>
    <w:basedOn w:val="Normal"/>
    <w:next w:val="Normal"/>
    <w:link w:val="Heading2Char"/>
    <w:autoRedefine/>
    <w:uiPriority w:val="9"/>
    <w:unhideWhenUsed/>
    <w:qFormat/>
    <w:rsid w:val="00707BEA"/>
    <w:pPr>
      <w:keepNext/>
      <w:keepLines/>
      <w:spacing w:before="120"/>
      <w:outlineLvl w:val="1"/>
    </w:pPr>
    <w:rPr>
      <w:rFonts w:eastAsiaTheme="majorEastAsia" w:cstheme="majorBidi"/>
      <w:color w:val="2F5496" w:themeColor="accent1" w:themeShade="BF"/>
      <w:sz w:val="28"/>
      <w:szCs w:val="26"/>
    </w:rPr>
  </w:style>
  <w:style w:type="paragraph" w:styleId="Heading3">
    <w:name w:val="heading 3"/>
    <w:basedOn w:val="TitleX"/>
    <w:next w:val="Normal"/>
    <w:link w:val="Heading3Char"/>
    <w:autoRedefine/>
    <w:uiPriority w:val="9"/>
    <w:qFormat/>
    <w:rsid w:val="0014181A"/>
    <w:pPr>
      <w:spacing w:before="0" w:after="0"/>
      <w:outlineLvl w:val="2"/>
    </w:pPr>
  </w:style>
  <w:style w:type="paragraph" w:styleId="Heading4">
    <w:name w:val="heading 4"/>
    <w:basedOn w:val="Normal"/>
    <w:next w:val="Normal"/>
    <w:link w:val="Heading4Char"/>
    <w:autoRedefine/>
    <w:uiPriority w:val="9"/>
    <w:qFormat/>
    <w:rsid w:val="0014181A"/>
    <w:pPr>
      <w:outlineLvl w:val="3"/>
    </w:pPr>
    <w:rPr>
      <w:rFonts w:ascii="Arial Bold" w:hAnsi="Arial Bold"/>
      <w:b/>
      <w:color w:val="auto"/>
      <w:lang w:val="en-AU"/>
    </w:rPr>
  </w:style>
  <w:style w:type="paragraph" w:styleId="Heading5">
    <w:name w:val="heading 5"/>
    <w:basedOn w:val="Normal"/>
    <w:next w:val="Normal"/>
    <w:link w:val="Heading5Char"/>
    <w:uiPriority w:val="9"/>
    <w:semiHidden/>
    <w:unhideWhenUsed/>
    <w:qFormat/>
    <w:rsid w:val="0014181A"/>
    <w:pPr>
      <w:spacing w:before="240" w:after="60"/>
      <w:outlineLvl w:val="4"/>
    </w:pPr>
    <w:rPr>
      <w:rFonts w:eastAsia="Times New Roman"/>
      <w:b/>
      <w:bCs/>
      <w:i/>
      <w:iCs/>
      <w:color w:val="2A2767"/>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70E8"/>
    <w:rPr>
      <w:rFonts w:ascii="Calibri" w:eastAsiaTheme="majorEastAsia" w:hAnsi="Calibri" w:cstheme="majorBidi"/>
      <w:color w:val="2F5496" w:themeColor="accent1" w:themeShade="BF"/>
      <w:sz w:val="40"/>
      <w:szCs w:val="32"/>
      <w:lang w:val="en-NZ" w:eastAsia="ar-SA"/>
    </w:rPr>
  </w:style>
  <w:style w:type="character" w:customStyle="1" w:styleId="Heading2Char">
    <w:name w:val="Heading 2 Char"/>
    <w:basedOn w:val="DefaultParagraphFont"/>
    <w:link w:val="Heading2"/>
    <w:uiPriority w:val="9"/>
    <w:rsid w:val="00707BEA"/>
    <w:rPr>
      <w:rFonts w:ascii="Arial" w:eastAsiaTheme="majorEastAsia" w:hAnsi="Arial" w:cstheme="majorBidi"/>
      <w:color w:val="2F5496" w:themeColor="accent1" w:themeShade="BF"/>
      <w:sz w:val="28"/>
      <w:szCs w:val="26"/>
    </w:rPr>
  </w:style>
  <w:style w:type="paragraph" w:styleId="Title">
    <w:name w:val="Title"/>
    <w:aliases w:val="Heading 0"/>
    <w:basedOn w:val="Normal"/>
    <w:next w:val="Heading1"/>
    <w:link w:val="TitleChar"/>
    <w:autoRedefine/>
    <w:qFormat/>
    <w:rsid w:val="009B5813"/>
    <w:pPr>
      <w:contextualSpacing/>
    </w:pPr>
    <w:rPr>
      <w:rFonts w:eastAsiaTheme="majorEastAsia" w:cstheme="majorBidi"/>
      <w:color w:val="2F5496" w:themeColor="accent1" w:themeShade="BF"/>
      <w:spacing w:val="-10"/>
      <w:kern w:val="28"/>
      <w:sz w:val="56"/>
      <w:szCs w:val="56"/>
    </w:rPr>
  </w:style>
  <w:style w:type="character" w:customStyle="1" w:styleId="TitleChar">
    <w:name w:val="Title Char"/>
    <w:aliases w:val="Heading 0 Char"/>
    <w:basedOn w:val="DefaultParagraphFont"/>
    <w:link w:val="Title"/>
    <w:rsid w:val="009B5813"/>
    <w:rPr>
      <w:rFonts w:ascii="Arial" w:eastAsiaTheme="majorEastAsia" w:hAnsi="Arial" w:cstheme="majorBidi"/>
      <w:color w:val="2F5496" w:themeColor="accent1" w:themeShade="BF"/>
      <w:spacing w:val="-10"/>
      <w:kern w:val="28"/>
      <w:sz w:val="56"/>
      <w:szCs w:val="56"/>
    </w:rPr>
  </w:style>
  <w:style w:type="paragraph" w:styleId="Subtitle">
    <w:name w:val="Subtitle"/>
    <w:basedOn w:val="Normal"/>
    <w:next w:val="Normal"/>
    <w:link w:val="SubtitleChar"/>
    <w:uiPriority w:val="11"/>
    <w:qFormat/>
    <w:rsid w:val="009B581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B5813"/>
    <w:rPr>
      <w:rFonts w:ascii="Arial" w:eastAsiaTheme="minorEastAsia" w:hAnsi="Arial"/>
      <w:color w:val="5A5A5A" w:themeColor="text1" w:themeTint="A5"/>
      <w:spacing w:val="15"/>
    </w:rPr>
  </w:style>
  <w:style w:type="character" w:customStyle="1" w:styleId="Heading3Char">
    <w:name w:val="Heading 3 Char"/>
    <w:basedOn w:val="DefaultParagraphFont"/>
    <w:link w:val="Heading3"/>
    <w:uiPriority w:val="9"/>
    <w:rsid w:val="0014181A"/>
    <w:rPr>
      <w:rFonts w:ascii="Calibri" w:eastAsia="MS Mincho" w:hAnsi="Calibri" w:cs="Arial"/>
      <w:bCs/>
      <w:color w:val="002060"/>
      <w:sz w:val="24"/>
      <w:szCs w:val="24"/>
      <w:lang w:val="en-NZ" w:eastAsia="ar-SA"/>
    </w:rPr>
  </w:style>
  <w:style w:type="character" w:customStyle="1" w:styleId="Heading4Char">
    <w:name w:val="Heading 4 Char"/>
    <w:basedOn w:val="DefaultParagraphFont"/>
    <w:link w:val="Heading4"/>
    <w:rsid w:val="0014181A"/>
    <w:rPr>
      <w:rFonts w:ascii="Arial Bold" w:eastAsia="MS Mincho" w:hAnsi="Arial Bold" w:cs="Times New Roman"/>
      <w:b/>
      <w:sz w:val="20"/>
      <w:szCs w:val="24"/>
      <w:lang w:eastAsia="ar-SA"/>
    </w:rPr>
  </w:style>
  <w:style w:type="character" w:customStyle="1" w:styleId="Heading5Char">
    <w:name w:val="Heading 5 Char"/>
    <w:basedOn w:val="DefaultParagraphFont"/>
    <w:link w:val="Heading5"/>
    <w:uiPriority w:val="9"/>
    <w:semiHidden/>
    <w:rsid w:val="0014181A"/>
    <w:rPr>
      <w:rFonts w:ascii="Calibri" w:eastAsia="Times New Roman" w:hAnsi="Calibri" w:cs="Times New Roman"/>
      <w:b/>
      <w:bCs/>
      <w:i/>
      <w:iCs/>
      <w:color w:val="2A2767"/>
      <w:sz w:val="26"/>
      <w:szCs w:val="26"/>
      <w:lang w:val="en-NZ" w:eastAsia="ar-SA"/>
    </w:rPr>
  </w:style>
  <w:style w:type="paragraph" w:styleId="Footer">
    <w:name w:val="footer"/>
    <w:basedOn w:val="Normal"/>
    <w:link w:val="FooterChar"/>
    <w:uiPriority w:val="99"/>
    <w:rsid w:val="0014181A"/>
    <w:pPr>
      <w:tabs>
        <w:tab w:val="center" w:pos="4320"/>
        <w:tab w:val="right" w:pos="8640"/>
      </w:tabs>
      <w:spacing w:before="40" w:after="40"/>
    </w:pPr>
    <w:rPr>
      <w:sz w:val="16"/>
    </w:rPr>
  </w:style>
  <w:style w:type="character" w:customStyle="1" w:styleId="FooterChar">
    <w:name w:val="Footer Char"/>
    <w:basedOn w:val="DefaultParagraphFont"/>
    <w:link w:val="Footer"/>
    <w:uiPriority w:val="99"/>
    <w:rsid w:val="0014181A"/>
    <w:rPr>
      <w:rFonts w:ascii="Calibri" w:eastAsia="MS Mincho" w:hAnsi="Calibri" w:cs="Times New Roman"/>
      <w:color w:val="000000"/>
      <w:sz w:val="16"/>
      <w:szCs w:val="24"/>
      <w:lang w:val="en-NZ" w:eastAsia="ar-SA"/>
    </w:rPr>
  </w:style>
  <w:style w:type="character" w:styleId="PageNumber">
    <w:name w:val="page number"/>
    <w:uiPriority w:val="99"/>
    <w:rsid w:val="0014181A"/>
    <w:rPr>
      <w:rFonts w:ascii="Arial" w:hAnsi="Arial"/>
      <w:color w:val="003366"/>
      <w:sz w:val="16"/>
    </w:rPr>
  </w:style>
  <w:style w:type="paragraph" w:styleId="BodyText">
    <w:name w:val="Body Text"/>
    <w:basedOn w:val="Normal"/>
    <w:link w:val="BodyTextChar"/>
    <w:uiPriority w:val="99"/>
    <w:rsid w:val="0014181A"/>
    <w:pPr>
      <w:snapToGrid w:val="0"/>
      <w:jc w:val="left"/>
    </w:pPr>
    <w:rPr>
      <w:rFonts w:eastAsia="Times New Roman"/>
      <w:szCs w:val="22"/>
      <w:lang w:val="en-AU"/>
    </w:rPr>
  </w:style>
  <w:style w:type="character" w:customStyle="1" w:styleId="BodyTextChar">
    <w:name w:val="Body Text Char"/>
    <w:basedOn w:val="DefaultParagraphFont"/>
    <w:link w:val="BodyText"/>
    <w:uiPriority w:val="99"/>
    <w:rsid w:val="0014181A"/>
    <w:rPr>
      <w:rFonts w:ascii="Calibri" w:eastAsia="Times New Roman" w:hAnsi="Calibri" w:cs="Times New Roman"/>
      <w:color w:val="000000"/>
      <w:sz w:val="20"/>
      <w:lang w:eastAsia="ar-SA"/>
    </w:rPr>
  </w:style>
  <w:style w:type="character" w:styleId="Strong">
    <w:name w:val="Strong"/>
    <w:uiPriority w:val="22"/>
    <w:qFormat/>
    <w:rsid w:val="0014181A"/>
    <w:rPr>
      <w:rFonts w:ascii="Arial" w:hAnsi="Arial"/>
      <w:b/>
      <w:bCs/>
      <w:sz w:val="22"/>
    </w:rPr>
  </w:style>
  <w:style w:type="character" w:styleId="Emphasis">
    <w:name w:val="Emphasis"/>
    <w:uiPriority w:val="20"/>
    <w:qFormat/>
    <w:rsid w:val="0014181A"/>
    <w:rPr>
      <w:rFonts w:ascii="Calibri" w:hAnsi="Calibri"/>
      <w:i/>
      <w:iCs/>
      <w:color w:val="000000"/>
      <w:sz w:val="22"/>
    </w:rPr>
  </w:style>
  <w:style w:type="paragraph" w:customStyle="1" w:styleId="Bullet1">
    <w:name w:val="Bullet1"/>
    <w:basedOn w:val="Normal"/>
    <w:next w:val="Bullet2"/>
    <w:rsid w:val="0014181A"/>
    <w:pPr>
      <w:numPr>
        <w:numId w:val="3"/>
      </w:numPr>
      <w:suppressAutoHyphens w:val="0"/>
    </w:pPr>
  </w:style>
  <w:style w:type="paragraph" w:customStyle="1" w:styleId="TableHeader2">
    <w:name w:val="Table Header 2"/>
    <w:basedOn w:val="Normal"/>
    <w:qFormat/>
    <w:rsid w:val="0014181A"/>
    <w:pPr>
      <w:suppressAutoHyphens w:val="0"/>
      <w:spacing w:before="40" w:after="40"/>
      <w:jc w:val="left"/>
    </w:pPr>
    <w:rPr>
      <w:rFonts w:ascii="Arial Narrow" w:eastAsia="Times New Roman" w:hAnsi="Arial Narrow"/>
      <w:b/>
      <w:color w:val="auto"/>
      <w:szCs w:val="22"/>
      <w:lang w:val="en-AU" w:eastAsia="en-US"/>
    </w:rPr>
  </w:style>
  <w:style w:type="paragraph" w:customStyle="1" w:styleId="TableHeader1">
    <w:name w:val="Table Header 1"/>
    <w:basedOn w:val="Normal"/>
    <w:qFormat/>
    <w:rsid w:val="0014181A"/>
    <w:pPr>
      <w:suppressAutoHyphens w:val="0"/>
      <w:spacing w:before="40" w:after="40"/>
    </w:pPr>
    <w:rPr>
      <w:rFonts w:eastAsia="Times New Roman"/>
      <w:b/>
      <w:color w:val="FFFFFF"/>
      <w:szCs w:val="22"/>
      <w:lang w:val="en-AU" w:eastAsia="en-US"/>
    </w:rPr>
  </w:style>
  <w:style w:type="paragraph" w:customStyle="1" w:styleId="TableFirstColumn">
    <w:name w:val="Table First Column"/>
    <w:basedOn w:val="Normal"/>
    <w:qFormat/>
    <w:rsid w:val="0014181A"/>
    <w:pPr>
      <w:snapToGrid w:val="0"/>
      <w:jc w:val="left"/>
    </w:pPr>
    <w:rPr>
      <w:rFonts w:eastAsia="Times New Roman"/>
      <w:b/>
      <w:szCs w:val="22"/>
      <w:lang w:val="en-AU"/>
    </w:rPr>
  </w:style>
  <w:style w:type="paragraph" w:customStyle="1" w:styleId="TableWordColumns">
    <w:name w:val="Table Word Columns"/>
    <w:basedOn w:val="Normal"/>
    <w:qFormat/>
    <w:rsid w:val="0014181A"/>
    <w:pPr>
      <w:snapToGrid w:val="0"/>
    </w:pPr>
  </w:style>
  <w:style w:type="paragraph" w:customStyle="1" w:styleId="Bullet2">
    <w:name w:val="Bullet 2"/>
    <w:basedOn w:val="Normal"/>
    <w:link w:val="Bullet2Char"/>
    <w:rsid w:val="0014181A"/>
    <w:pPr>
      <w:tabs>
        <w:tab w:val="left" w:pos="284"/>
      </w:tabs>
      <w:snapToGrid w:val="0"/>
      <w:spacing w:before="60" w:after="120"/>
      <w:ind w:left="785" w:hanging="360"/>
    </w:pPr>
    <w:rPr>
      <w:rFonts w:eastAsia="Times New Roman"/>
      <w:szCs w:val="22"/>
      <w:lang w:val="en-AU"/>
    </w:rPr>
  </w:style>
  <w:style w:type="character" w:customStyle="1" w:styleId="Bullet2Char">
    <w:name w:val="Bullet 2 Char"/>
    <w:link w:val="Bullet2"/>
    <w:rsid w:val="0014181A"/>
    <w:rPr>
      <w:rFonts w:ascii="Calibri" w:eastAsia="Times New Roman" w:hAnsi="Calibri" w:cs="Times New Roman"/>
      <w:color w:val="000000"/>
      <w:sz w:val="20"/>
      <w:lang w:eastAsia="ar-SA"/>
    </w:rPr>
  </w:style>
  <w:style w:type="paragraph" w:customStyle="1" w:styleId="Title2">
    <w:name w:val="Title 2"/>
    <w:basedOn w:val="Title"/>
    <w:rsid w:val="0014181A"/>
    <w:pPr>
      <w:spacing w:before="120" w:after="120"/>
      <w:contextualSpacing w:val="0"/>
      <w:jc w:val="center"/>
    </w:pPr>
    <w:rPr>
      <w:rFonts w:eastAsia="MS Mincho" w:cs="Arial"/>
      <w:bCs/>
      <w:i/>
      <w:color w:val="808080"/>
      <w:spacing w:val="0"/>
      <w:kern w:val="1"/>
      <w:sz w:val="36"/>
      <w:szCs w:val="32"/>
    </w:rPr>
  </w:style>
  <w:style w:type="paragraph" w:customStyle="1" w:styleId="Title3">
    <w:name w:val="Title 3"/>
    <w:basedOn w:val="Normal"/>
    <w:link w:val="Title3Char"/>
    <w:rsid w:val="0014181A"/>
    <w:pPr>
      <w:jc w:val="right"/>
    </w:pPr>
    <w:rPr>
      <w:rFonts w:cs="Arial"/>
      <w:b/>
      <w:bCs/>
      <w:color w:val="808080"/>
      <w:kern w:val="1"/>
      <w:sz w:val="48"/>
      <w:szCs w:val="48"/>
    </w:rPr>
  </w:style>
  <w:style w:type="paragraph" w:styleId="Header">
    <w:name w:val="header"/>
    <w:basedOn w:val="Normal"/>
    <w:link w:val="HeaderChar"/>
    <w:uiPriority w:val="99"/>
    <w:unhideWhenUsed/>
    <w:rsid w:val="0014181A"/>
    <w:pPr>
      <w:tabs>
        <w:tab w:val="center" w:pos="4513"/>
        <w:tab w:val="right" w:pos="9026"/>
      </w:tabs>
    </w:pPr>
  </w:style>
  <w:style w:type="character" w:customStyle="1" w:styleId="HeaderChar">
    <w:name w:val="Header Char"/>
    <w:basedOn w:val="DefaultParagraphFont"/>
    <w:link w:val="Header"/>
    <w:uiPriority w:val="99"/>
    <w:rsid w:val="0014181A"/>
    <w:rPr>
      <w:rFonts w:ascii="Calibri" w:eastAsia="MS Mincho" w:hAnsi="Calibri" w:cs="Times New Roman"/>
      <w:color w:val="000000"/>
      <w:sz w:val="20"/>
      <w:szCs w:val="24"/>
      <w:lang w:val="en-NZ" w:eastAsia="ar-SA"/>
    </w:rPr>
  </w:style>
  <w:style w:type="character" w:customStyle="1" w:styleId="Title3Char">
    <w:name w:val="Title 3 Char"/>
    <w:link w:val="Title3"/>
    <w:rsid w:val="0014181A"/>
    <w:rPr>
      <w:rFonts w:ascii="Calibri" w:eastAsia="MS Mincho" w:hAnsi="Calibri" w:cs="Arial"/>
      <w:b/>
      <w:bCs/>
      <w:color w:val="808080"/>
      <w:kern w:val="1"/>
      <w:sz w:val="48"/>
      <w:szCs w:val="48"/>
      <w:lang w:val="en-NZ" w:eastAsia="ar-SA"/>
    </w:rPr>
  </w:style>
  <w:style w:type="table" w:styleId="TableGrid">
    <w:name w:val="Table Grid"/>
    <w:aliases w:val="Total"/>
    <w:basedOn w:val="TableNormal"/>
    <w:uiPriority w:val="39"/>
    <w:rsid w:val="0014181A"/>
    <w:pPr>
      <w:spacing w:after="0" w:line="240" w:lineRule="auto"/>
    </w:pPr>
    <w:rPr>
      <w:rFonts w:ascii="Times New Roman" w:eastAsia="Times New Roman" w:hAnsi="Times New Roman"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de">
    <w:name w:val="Code"/>
    <w:basedOn w:val="Normal"/>
    <w:next w:val="Normal"/>
    <w:link w:val="CodeChar"/>
    <w:qFormat/>
    <w:rsid w:val="0014181A"/>
    <w:pPr>
      <w:jc w:val="left"/>
    </w:pPr>
  </w:style>
  <w:style w:type="character" w:styleId="CommentReference">
    <w:name w:val="annotation reference"/>
    <w:uiPriority w:val="99"/>
    <w:rsid w:val="0014181A"/>
    <w:rPr>
      <w:rFonts w:ascii="Calibri" w:hAnsi="Calibri"/>
      <w:sz w:val="16"/>
      <w:szCs w:val="16"/>
    </w:rPr>
  </w:style>
  <w:style w:type="character" w:customStyle="1" w:styleId="CodeChar">
    <w:name w:val="Code Char"/>
    <w:link w:val="Code"/>
    <w:rsid w:val="0014181A"/>
    <w:rPr>
      <w:rFonts w:ascii="Calibri" w:eastAsia="MS Mincho" w:hAnsi="Calibri" w:cs="Times New Roman"/>
      <w:color w:val="000000"/>
      <w:sz w:val="20"/>
      <w:szCs w:val="24"/>
      <w:lang w:val="en-NZ" w:eastAsia="ar-SA"/>
    </w:rPr>
  </w:style>
  <w:style w:type="paragraph" w:styleId="CommentText">
    <w:name w:val="annotation text"/>
    <w:basedOn w:val="Normal"/>
    <w:link w:val="CommentTextChar"/>
    <w:uiPriority w:val="99"/>
    <w:rsid w:val="0014181A"/>
    <w:pPr>
      <w:suppressAutoHyphens w:val="0"/>
    </w:pPr>
    <w:rPr>
      <w:color w:val="auto"/>
      <w:szCs w:val="20"/>
      <w:lang w:val="en-AU" w:eastAsia="ja-JP"/>
    </w:rPr>
  </w:style>
  <w:style w:type="character" w:customStyle="1" w:styleId="CommentTextChar">
    <w:name w:val="Comment Text Char"/>
    <w:basedOn w:val="DefaultParagraphFont"/>
    <w:link w:val="CommentText"/>
    <w:uiPriority w:val="99"/>
    <w:rsid w:val="0014181A"/>
    <w:rPr>
      <w:rFonts w:ascii="Calibri" w:eastAsia="MS Mincho" w:hAnsi="Calibri" w:cs="Times New Roman"/>
      <w:sz w:val="20"/>
      <w:szCs w:val="20"/>
      <w:lang w:eastAsia="ja-JP"/>
    </w:rPr>
  </w:style>
  <w:style w:type="paragraph" w:styleId="BalloonText">
    <w:name w:val="Balloon Text"/>
    <w:basedOn w:val="Normal"/>
    <w:link w:val="BalloonTextChar"/>
    <w:uiPriority w:val="99"/>
    <w:semiHidden/>
    <w:unhideWhenUsed/>
    <w:rsid w:val="0014181A"/>
    <w:rPr>
      <w:rFonts w:ascii="Tahoma" w:hAnsi="Tahoma" w:cs="Tahoma"/>
      <w:sz w:val="16"/>
      <w:szCs w:val="16"/>
    </w:rPr>
  </w:style>
  <w:style w:type="character" w:customStyle="1" w:styleId="BalloonTextChar">
    <w:name w:val="Balloon Text Char"/>
    <w:basedOn w:val="DefaultParagraphFont"/>
    <w:link w:val="BalloonText"/>
    <w:uiPriority w:val="99"/>
    <w:semiHidden/>
    <w:rsid w:val="0014181A"/>
    <w:rPr>
      <w:rFonts w:ascii="Tahoma" w:eastAsia="MS Mincho" w:hAnsi="Tahoma" w:cs="Tahoma"/>
      <w:color w:val="000000"/>
      <w:sz w:val="16"/>
      <w:szCs w:val="16"/>
      <w:lang w:val="en-NZ" w:eastAsia="ar-SA"/>
    </w:rPr>
  </w:style>
  <w:style w:type="paragraph" w:styleId="ListBullet2">
    <w:name w:val="List Bullet 2"/>
    <w:basedOn w:val="Normal"/>
    <w:uiPriority w:val="99"/>
    <w:semiHidden/>
    <w:rsid w:val="0014181A"/>
    <w:pPr>
      <w:numPr>
        <w:numId w:val="1"/>
      </w:numPr>
      <w:suppressAutoHyphens w:val="0"/>
    </w:pPr>
    <w:rPr>
      <w:color w:val="auto"/>
      <w:lang w:val="en-AU" w:eastAsia="ja-JP"/>
    </w:rPr>
  </w:style>
  <w:style w:type="paragraph" w:customStyle="1" w:styleId="Title4">
    <w:name w:val="Title 4"/>
    <w:basedOn w:val="Normal"/>
    <w:link w:val="Title4Char"/>
    <w:rsid w:val="0014181A"/>
    <w:rPr>
      <w:b/>
      <w:smallCaps/>
    </w:rPr>
  </w:style>
  <w:style w:type="paragraph" w:styleId="ListParagraph">
    <w:name w:val="List Paragraph"/>
    <w:basedOn w:val="Normal"/>
    <w:uiPriority w:val="34"/>
    <w:qFormat/>
    <w:rsid w:val="0014181A"/>
    <w:pPr>
      <w:ind w:left="720"/>
    </w:pPr>
  </w:style>
  <w:style w:type="character" w:customStyle="1" w:styleId="Title4Char">
    <w:name w:val="Title 4 Char"/>
    <w:link w:val="Title4"/>
    <w:rsid w:val="0014181A"/>
    <w:rPr>
      <w:rFonts w:ascii="Calibri" w:eastAsia="MS Mincho" w:hAnsi="Calibri" w:cs="Times New Roman"/>
      <w:b/>
      <w:smallCaps/>
      <w:color w:val="000000"/>
      <w:sz w:val="20"/>
      <w:szCs w:val="24"/>
      <w:lang w:val="en-NZ" w:eastAsia="ar-SA"/>
    </w:rPr>
  </w:style>
  <w:style w:type="paragraph" w:styleId="CommentSubject">
    <w:name w:val="annotation subject"/>
    <w:basedOn w:val="CommentText"/>
    <w:next w:val="CommentText"/>
    <w:link w:val="CommentSubjectChar"/>
    <w:uiPriority w:val="99"/>
    <w:semiHidden/>
    <w:unhideWhenUsed/>
    <w:rsid w:val="0014181A"/>
    <w:pPr>
      <w:suppressAutoHyphens/>
    </w:pPr>
    <w:rPr>
      <w:b/>
      <w:bCs/>
      <w:color w:val="000000"/>
      <w:lang w:val="en-NZ" w:eastAsia="ar-SA"/>
    </w:rPr>
  </w:style>
  <w:style w:type="character" w:customStyle="1" w:styleId="CommentSubjectChar">
    <w:name w:val="Comment Subject Char"/>
    <w:basedOn w:val="CommentTextChar"/>
    <w:link w:val="CommentSubject"/>
    <w:uiPriority w:val="99"/>
    <w:semiHidden/>
    <w:rsid w:val="0014181A"/>
    <w:rPr>
      <w:rFonts w:ascii="Calibri" w:eastAsia="MS Mincho" w:hAnsi="Calibri" w:cs="Times New Roman"/>
      <w:b/>
      <w:bCs/>
      <w:color w:val="000000"/>
      <w:sz w:val="20"/>
      <w:szCs w:val="20"/>
      <w:lang w:val="en-NZ" w:eastAsia="ar-SA"/>
    </w:rPr>
  </w:style>
  <w:style w:type="paragraph" w:styleId="Revision">
    <w:name w:val="Revision"/>
    <w:hidden/>
    <w:uiPriority w:val="99"/>
    <w:semiHidden/>
    <w:rsid w:val="0014181A"/>
    <w:pPr>
      <w:spacing w:after="0" w:line="240" w:lineRule="auto"/>
    </w:pPr>
    <w:rPr>
      <w:rFonts w:ascii="Franklin Gothic Book" w:eastAsia="MS Mincho" w:hAnsi="Franklin Gothic Book" w:cs="Times New Roman"/>
      <w:color w:val="000000"/>
      <w:szCs w:val="24"/>
      <w:lang w:val="en-NZ" w:eastAsia="ar-SA"/>
    </w:rPr>
  </w:style>
  <w:style w:type="paragraph" w:styleId="TOCHeading">
    <w:name w:val="TOC Heading"/>
    <w:basedOn w:val="Heading1"/>
    <w:next w:val="Normal"/>
    <w:uiPriority w:val="39"/>
    <w:qFormat/>
    <w:rsid w:val="0014181A"/>
    <w:pPr>
      <w:tabs>
        <w:tab w:val="left" w:pos="2977"/>
      </w:tabs>
      <w:spacing w:before="480" w:after="0" w:line="276" w:lineRule="auto"/>
      <w:outlineLvl w:val="9"/>
    </w:pPr>
    <w:rPr>
      <w:rFonts w:eastAsia="Times New Roman" w:cs="Times New Roman"/>
      <w:bCs/>
      <w:color w:val="2A2767"/>
      <w:sz w:val="28"/>
      <w:szCs w:val="28"/>
      <w:lang w:val="en-US"/>
    </w:rPr>
  </w:style>
  <w:style w:type="paragraph" w:styleId="TOC1">
    <w:name w:val="toc 1"/>
    <w:basedOn w:val="Normal"/>
    <w:next w:val="Normal"/>
    <w:autoRedefine/>
    <w:uiPriority w:val="39"/>
    <w:unhideWhenUsed/>
    <w:rsid w:val="0014181A"/>
    <w:pPr>
      <w:tabs>
        <w:tab w:val="right" w:leader="dot" w:pos="8789"/>
      </w:tabs>
    </w:pPr>
    <w:rPr>
      <w:rFonts w:cs="Calibri"/>
      <w:noProof/>
      <w:color w:val="01447B"/>
    </w:rPr>
  </w:style>
  <w:style w:type="paragraph" w:styleId="TOC2">
    <w:name w:val="toc 2"/>
    <w:basedOn w:val="Normal"/>
    <w:next w:val="Normal"/>
    <w:autoRedefine/>
    <w:uiPriority w:val="39"/>
    <w:unhideWhenUsed/>
    <w:rsid w:val="0014181A"/>
    <w:pPr>
      <w:tabs>
        <w:tab w:val="right" w:leader="dot" w:pos="8789"/>
      </w:tabs>
      <w:ind w:left="220"/>
    </w:pPr>
    <w:rPr>
      <w:rFonts w:cs="Arial"/>
      <w:noProof/>
      <w:szCs w:val="20"/>
    </w:rPr>
  </w:style>
  <w:style w:type="paragraph" w:styleId="TOC3">
    <w:name w:val="toc 3"/>
    <w:basedOn w:val="Normal"/>
    <w:next w:val="Normal"/>
    <w:autoRedefine/>
    <w:uiPriority w:val="39"/>
    <w:unhideWhenUsed/>
    <w:rsid w:val="0014181A"/>
    <w:pPr>
      <w:tabs>
        <w:tab w:val="right" w:leader="dot" w:pos="8789"/>
      </w:tabs>
      <w:ind w:left="440"/>
    </w:pPr>
    <w:rPr>
      <w:noProof/>
      <w:lang w:val="en-US"/>
    </w:rPr>
  </w:style>
  <w:style w:type="paragraph" w:styleId="TOC4">
    <w:name w:val="toc 4"/>
    <w:basedOn w:val="Normal"/>
    <w:next w:val="Normal"/>
    <w:autoRedefine/>
    <w:uiPriority w:val="39"/>
    <w:unhideWhenUsed/>
    <w:rsid w:val="0014181A"/>
    <w:pPr>
      <w:tabs>
        <w:tab w:val="right" w:pos="8789"/>
      </w:tabs>
      <w:suppressAutoHyphens w:val="0"/>
      <w:spacing w:after="100" w:line="276" w:lineRule="auto"/>
      <w:ind w:left="660"/>
      <w:jc w:val="left"/>
    </w:pPr>
    <w:rPr>
      <w:rFonts w:eastAsia="Times New Roman"/>
      <w:color w:val="auto"/>
      <w:szCs w:val="22"/>
      <w:lang w:val="en-AU" w:eastAsia="en-AU"/>
    </w:rPr>
  </w:style>
  <w:style w:type="paragraph" w:styleId="TOC5">
    <w:name w:val="toc 5"/>
    <w:basedOn w:val="Normal"/>
    <w:next w:val="Normal"/>
    <w:autoRedefine/>
    <w:uiPriority w:val="39"/>
    <w:unhideWhenUsed/>
    <w:rsid w:val="0014181A"/>
    <w:pPr>
      <w:suppressAutoHyphens w:val="0"/>
      <w:spacing w:after="100" w:line="276" w:lineRule="auto"/>
      <w:ind w:left="880"/>
      <w:jc w:val="left"/>
    </w:pPr>
    <w:rPr>
      <w:rFonts w:eastAsia="Times New Roman"/>
      <w:color w:val="auto"/>
      <w:szCs w:val="22"/>
      <w:lang w:val="en-AU" w:eastAsia="en-AU"/>
    </w:rPr>
  </w:style>
  <w:style w:type="paragraph" w:styleId="TOC6">
    <w:name w:val="toc 6"/>
    <w:basedOn w:val="Normal"/>
    <w:next w:val="Normal"/>
    <w:autoRedefine/>
    <w:uiPriority w:val="39"/>
    <w:unhideWhenUsed/>
    <w:rsid w:val="0014181A"/>
    <w:pPr>
      <w:suppressAutoHyphens w:val="0"/>
      <w:spacing w:after="100" w:line="276" w:lineRule="auto"/>
      <w:ind w:left="1100"/>
      <w:jc w:val="left"/>
    </w:pPr>
    <w:rPr>
      <w:rFonts w:eastAsia="Times New Roman"/>
      <w:color w:val="auto"/>
      <w:szCs w:val="22"/>
      <w:lang w:val="en-AU" w:eastAsia="en-AU"/>
    </w:rPr>
  </w:style>
  <w:style w:type="paragraph" w:styleId="TOC7">
    <w:name w:val="toc 7"/>
    <w:basedOn w:val="Normal"/>
    <w:next w:val="Normal"/>
    <w:autoRedefine/>
    <w:uiPriority w:val="39"/>
    <w:unhideWhenUsed/>
    <w:rsid w:val="0014181A"/>
    <w:pPr>
      <w:suppressAutoHyphens w:val="0"/>
      <w:spacing w:after="100" w:line="276" w:lineRule="auto"/>
      <w:ind w:left="1320"/>
      <w:jc w:val="left"/>
    </w:pPr>
    <w:rPr>
      <w:rFonts w:eastAsia="Times New Roman"/>
      <w:color w:val="auto"/>
      <w:szCs w:val="22"/>
      <w:lang w:val="en-AU" w:eastAsia="en-AU"/>
    </w:rPr>
  </w:style>
  <w:style w:type="paragraph" w:styleId="TOC8">
    <w:name w:val="toc 8"/>
    <w:basedOn w:val="Normal"/>
    <w:next w:val="Normal"/>
    <w:autoRedefine/>
    <w:uiPriority w:val="39"/>
    <w:unhideWhenUsed/>
    <w:rsid w:val="0014181A"/>
    <w:pPr>
      <w:suppressAutoHyphens w:val="0"/>
      <w:spacing w:after="100" w:line="276" w:lineRule="auto"/>
      <w:ind w:left="1540"/>
      <w:jc w:val="left"/>
    </w:pPr>
    <w:rPr>
      <w:rFonts w:eastAsia="Times New Roman"/>
      <w:color w:val="auto"/>
      <w:szCs w:val="22"/>
      <w:lang w:val="en-AU" w:eastAsia="en-AU"/>
    </w:rPr>
  </w:style>
  <w:style w:type="paragraph" w:styleId="TOC9">
    <w:name w:val="toc 9"/>
    <w:basedOn w:val="Normal"/>
    <w:next w:val="Normal"/>
    <w:autoRedefine/>
    <w:uiPriority w:val="39"/>
    <w:unhideWhenUsed/>
    <w:rsid w:val="0014181A"/>
    <w:pPr>
      <w:suppressAutoHyphens w:val="0"/>
      <w:spacing w:after="100" w:line="276" w:lineRule="auto"/>
      <w:ind w:left="1760"/>
      <w:jc w:val="left"/>
    </w:pPr>
    <w:rPr>
      <w:rFonts w:eastAsia="Times New Roman"/>
      <w:color w:val="auto"/>
      <w:szCs w:val="22"/>
      <w:lang w:val="en-AU" w:eastAsia="en-AU"/>
    </w:rPr>
  </w:style>
  <w:style w:type="character" w:styleId="Hyperlink">
    <w:name w:val="Hyperlink"/>
    <w:uiPriority w:val="99"/>
    <w:unhideWhenUsed/>
    <w:rsid w:val="0014181A"/>
    <w:rPr>
      <w:rFonts w:ascii="Arial Narrow" w:hAnsi="Arial Narrow"/>
      <w:color w:val="000000"/>
      <w:u w:val="single"/>
    </w:rPr>
  </w:style>
  <w:style w:type="paragraph" w:customStyle="1" w:styleId="TitleX">
    <w:name w:val="Title X"/>
    <w:basedOn w:val="Normal"/>
    <w:link w:val="TitleXChar"/>
    <w:qFormat/>
    <w:rsid w:val="0014181A"/>
    <w:pPr>
      <w:spacing w:before="120" w:after="120"/>
    </w:pPr>
    <w:rPr>
      <w:rFonts w:cs="Arial"/>
      <w:bCs/>
      <w:color w:val="002060"/>
      <w:sz w:val="24"/>
    </w:rPr>
  </w:style>
  <w:style w:type="paragraph" w:customStyle="1" w:styleId="Title5">
    <w:name w:val="Title 5"/>
    <w:basedOn w:val="Normal"/>
    <w:link w:val="Title5Char"/>
    <w:rsid w:val="0014181A"/>
    <w:pPr>
      <w:jc w:val="right"/>
    </w:pPr>
    <w:rPr>
      <w:color w:val="808080"/>
      <w:sz w:val="36"/>
      <w:szCs w:val="36"/>
    </w:rPr>
  </w:style>
  <w:style w:type="character" w:customStyle="1" w:styleId="TitleXChar">
    <w:name w:val="Title X Char"/>
    <w:link w:val="TitleX"/>
    <w:rsid w:val="0014181A"/>
    <w:rPr>
      <w:rFonts w:ascii="Calibri" w:eastAsia="MS Mincho" w:hAnsi="Calibri" w:cs="Arial"/>
      <w:bCs/>
      <w:color w:val="002060"/>
      <w:sz w:val="24"/>
      <w:szCs w:val="24"/>
      <w:lang w:val="en-NZ" w:eastAsia="ar-SA"/>
    </w:rPr>
  </w:style>
  <w:style w:type="paragraph" w:customStyle="1" w:styleId="Text20bodyTitleX">
    <w:name w:val="Text_20_body TitleX"/>
    <w:basedOn w:val="Text20bodyParagemTableHeading1"/>
    <w:rsid w:val="0014181A"/>
    <w:pPr>
      <w:spacing w:before="40" w:after="40"/>
    </w:pPr>
    <w:rPr>
      <w:rFonts w:cs="Calibri"/>
      <w:szCs w:val="20"/>
    </w:rPr>
  </w:style>
  <w:style w:type="character" w:customStyle="1" w:styleId="Title5Char">
    <w:name w:val="Title 5 Char"/>
    <w:link w:val="Title5"/>
    <w:rsid w:val="0014181A"/>
    <w:rPr>
      <w:rFonts w:ascii="Calibri" w:eastAsia="MS Mincho" w:hAnsi="Calibri" w:cs="Times New Roman"/>
      <w:color w:val="808080"/>
      <w:sz w:val="36"/>
      <w:szCs w:val="36"/>
      <w:lang w:val="en-NZ" w:eastAsia="ar-SA"/>
    </w:rPr>
  </w:style>
  <w:style w:type="paragraph" w:customStyle="1" w:styleId="Bullet10">
    <w:name w:val="Bullet 1"/>
    <w:basedOn w:val="Bullet2"/>
    <w:link w:val="Bullet1Char"/>
    <w:qFormat/>
    <w:rsid w:val="0014181A"/>
    <w:pPr>
      <w:tabs>
        <w:tab w:val="clear" w:pos="284"/>
      </w:tabs>
      <w:ind w:left="0" w:firstLine="0"/>
    </w:pPr>
    <w:rPr>
      <w:rFonts w:eastAsia="MS Mincho"/>
    </w:rPr>
  </w:style>
  <w:style w:type="paragraph" w:customStyle="1" w:styleId="TableTitle">
    <w:name w:val="Table Title"/>
    <w:basedOn w:val="Normal"/>
    <w:semiHidden/>
    <w:rsid w:val="0014181A"/>
    <w:pPr>
      <w:suppressAutoHyphens w:val="0"/>
      <w:spacing w:before="40" w:after="40"/>
      <w:jc w:val="left"/>
    </w:pPr>
    <w:rPr>
      <w:szCs w:val="20"/>
      <w:lang w:val="en-AU" w:eastAsia="ja-JP"/>
    </w:rPr>
  </w:style>
  <w:style w:type="character" w:customStyle="1" w:styleId="Bullet1Char">
    <w:name w:val="Bullet 1 Char"/>
    <w:link w:val="Bullet10"/>
    <w:rsid w:val="0014181A"/>
    <w:rPr>
      <w:rFonts w:ascii="Calibri" w:eastAsia="MS Mincho" w:hAnsi="Calibri" w:cs="Times New Roman"/>
      <w:color w:val="000000"/>
      <w:sz w:val="20"/>
      <w:lang w:eastAsia="ar-SA"/>
    </w:rPr>
  </w:style>
  <w:style w:type="paragraph" w:customStyle="1" w:styleId="TitleY">
    <w:name w:val="Title Y"/>
    <w:basedOn w:val="Normal"/>
    <w:link w:val="TitleYChar"/>
    <w:qFormat/>
    <w:rsid w:val="0014181A"/>
    <w:pPr>
      <w:jc w:val="left"/>
    </w:pPr>
    <w:rPr>
      <w:color w:val="2A2767"/>
      <w:sz w:val="28"/>
    </w:rPr>
  </w:style>
  <w:style w:type="paragraph" w:customStyle="1" w:styleId="ParaHeading3">
    <w:name w:val="Para Heading 3"/>
    <w:basedOn w:val="Heading3"/>
    <w:rsid w:val="0014181A"/>
    <w:pPr>
      <w:suppressAutoHyphens w:val="0"/>
    </w:pPr>
    <w:rPr>
      <w:rFonts w:eastAsia="Times New Roman"/>
      <w:smallCaps/>
      <w:lang w:val="en-AU" w:eastAsia="en-AU"/>
    </w:rPr>
  </w:style>
  <w:style w:type="character" w:customStyle="1" w:styleId="TitleYChar">
    <w:name w:val="Title Y Char"/>
    <w:link w:val="TitleY"/>
    <w:rsid w:val="0014181A"/>
    <w:rPr>
      <w:rFonts w:ascii="Calibri" w:eastAsia="MS Mincho" w:hAnsi="Calibri" w:cs="Times New Roman"/>
      <w:color w:val="2A2767"/>
      <w:sz w:val="28"/>
      <w:szCs w:val="24"/>
      <w:lang w:val="en-NZ" w:eastAsia="ar-SA"/>
    </w:rPr>
  </w:style>
  <w:style w:type="paragraph" w:customStyle="1" w:styleId="ParaHeading2">
    <w:name w:val="Para Heading 2"/>
    <w:basedOn w:val="Heading2"/>
    <w:rsid w:val="0014181A"/>
    <w:pPr>
      <w:keepLines w:val="0"/>
      <w:spacing w:before="0"/>
    </w:pPr>
    <w:rPr>
      <w:rFonts w:eastAsia="Times New Roman" w:cs="Calibri"/>
      <w:bCs/>
      <w:iCs/>
      <w:color w:val="002060"/>
      <w:sz w:val="32"/>
      <w:szCs w:val="28"/>
      <w:lang w:eastAsia="en-AU"/>
    </w:rPr>
  </w:style>
  <w:style w:type="paragraph" w:customStyle="1" w:styleId="Text20bodyParagemTableHeading1">
    <w:name w:val="Text_20_body ParagemTableHeading1"/>
    <w:basedOn w:val="BodyText"/>
    <w:rsid w:val="0014181A"/>
  </w:style>
  <w:style w:type="paragraph" w:customStyle="1" w:styleId="Text20bodyParagemTableText">
    <w:name w:val="Text_20_body ParagemTableText"/>
    <w:basedOn w:val="BodyText"/>
    <w:rsid w:val="0014181A"/>
  </w:style>
  <w:style w:type="paragraph" w:styleId="DocumentMap">
    <w:name w:val="Document Map"/>
    <w:basedOn w:val="Normal"/>
    <w:link w:val="DocumentMapChar"/>
    <w:semiHidden/>
    <w:rsid w:val="0014181A"/>
    <w:pPr>
      <w:shd w:val="clear" w:color="auto" w:fill="000080"/>
    </w:pPr>
    <w:rPr>
      <w:rFonts w:ascii="Tahoma" w:hAnsi="Tahoma" w:cs="Tahoma"/>
      <w:szCs w:val="20"/>
    </w:rPr>
  </w:style>
  <w:style w:type="character" w:customStyle="1" w:styleId="DocumentMapChar">
    <w:name w:val="Document Map Char"/>
    <w:basedOn w:val="DefaultParagraphFont"/>
    <w:link w:val="DocumentMap"/>
    <w:semiHidden/>
    <w:rsid w:val="0014181A"/>
    <w:rPr>
      <w:rFonts w:ascii="Tahoma" w:eastAsia="MS Mincho" w:hAnsi="Tahoma" w:cs="Tahoma"/>
      <w:color w:val="000000"/>
      <w:sz w:val="20"/>
      <w:szCs w:val="20"/>
      <w:shd w:val="clear" w:color="auto" w:fill="000080"/>
      <w:lang w:val="en-NZ" w:eastAsia="ar-SA"/>
    </w:rPr>
  </w:style>
  <w:style w:type="character" w:styleId="IntenseEmphasis">
    <w:name w:val="Intense Emphasis"/>
    <w:uiPriority w:val="21"/>
    <w:qFormat/>
    <w:rsid w:val="0014181A"/>
    <w:rPr>
      <w:rFonts w:ascii="Calibri" w:hAnsi="Calibri"/>
      <w:b/>
      <w:bCs/>
      <w:i/>
      <w:iCs/>
      <w:color w:val="4F81BD"/>
    </w:rPr>
  </w:style>
  <w:style w:type="paragraph" w:styleId="Quote">
    <w:name w:val="Quote"/>
    <w:basedOn w:val="Normal"/>
    <w:next w:val="Normal"/>
    <w:link w:val="QuoteChar"/>
    <w:uiPriority w:val="29"/>
    <w:qFormat/>
    <w:rsid w:val="0014181A"/>
    <w:rPr>
      <w:i/>
      <w:iCs/>
    </w:rPr>
  </w:style>
  <w:style w:type="character" w:customStyle="1" w:styleId="QuoteChar">
    <w:name w:val="Quote Char"/>
    <w:basedOn w:val="DefaultParagraphFont"/>
    <w:link w:val="Quote"/>
    <w:uiPriority w:val="29"/>
    <w:rsid w:val="0014181A"/>
    <w:rPr>
      <w:rFonts w:ascii="Calibri" w:eastAsia="MS Mincho" w:hAnsi="Calibri" w:cs="Times New Roman"/>
      <w:i/>
      <w:iCs/>
      <w:color w:val="000000"/>
      <w:sz w:val="20"/>
      <w:szCs w:val="24"/>
      <w:lang w:val="en-NZ" w:eastAsia="ar-SA"/>
    </w:rPr>
  </w:style>
  <w:style w:type="paragraph" w:customStyle="1" w:styleId="DecimalAligned">
    <w:name w:val="Decimal Aligned"/>
    <w:basedOn w:val="Normal"/>
    <w:uiPriority w:val="40"/>
    <w:qFormat/>
    <w:rsid w:val="0014181A"/>
    <w:pPr>
      <w:tabs>
        <w:tab w:val="decimal" w:pos="360"/>
      </w:tabs>
      <w:suppressAutoHyphens w:val="0"/>
      <w:spacing w:after="200" w:line="276" w:lineRule="auto"/>
      <w:jc w:val="left"/>
    </w:pPr>
    <w:rPr>
      <w:rFonts w:eastAsia="Times New Roman"/>
      <w:color w:val="auto"/>
      <w:szCs w:val="22"/>
      <w:lang w:val="en-US" w:eastAsia="en-US"/>
    </w:rPr>
  </w:style>
  <w:style w:type="paragraph" w:styleId="FootnoteText">
    <w:name w:val="footnote text"/>
    <w:basedOn w:val="Normal"/>
    <w:link w:val="FootnoteTextChar"/>
    <w:uiPriority w:val="99"/>
    <w:unhideWhenUsed/>
    <w:rsid w:val="0014181A"/>
    <w:pPr>
      <w:suppressAutoHyphens w:val="0"/>
      <w:jc w:val="left"/>
    </w:pPr>
    <w:rPr>
      <w:rFonts w:eastAsia="Times New Roman"/>
      <w:color w:val="auto"/>
      <w:szCs w:val="20"/>
      <w:lang w:val="en-US" w:eastAsia="en-US"/>
    </w:rPr>
  </w:style>
  <w:style w:type="character" w:customStyle="1" w:styleId="FootnoteTextChar">
    <w:name w:val="Footnote Text Char"/>
    <w:basedOn w:val="DefaultParagraphFont"/>
    <w:link w:val="FootnoteText"/>
    <w:uiPriority w:val="99"/>
    <w:rsid w:val="0014181A"/>
    <w:rPr>
      <w:rFonts w:ascii="Calibri" w:eastAsia="Times New Roman" w:hAnsi="Calibri" w:cs="Times New Roman"/>
      <w:sz w:val="20"/>
      <w:szCs w:val="20"/>
      <w:lang w:val="en-US"/>
    </w:rPr>
  </w:style>
  <w:style w:type="character" w:styleId="SubtleEmphasis">
    <w:name w:val="Subtle Emphasis"/>
    <w:uiPriority w:val="19"/>
    <w:qFormat/>
    <w:rsid w:val="0014181A"/>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14181A"/>
    <w:pPr>
      <w:spacing w:after="0" w:line="240" w:lineRule="auto"/>
    </w:pPr>
    <w:rPr>
      <w:rFonts w:ascii="Calibri" w:eastAsia="Times New Roman" w:hAnsi="Calibri" w:cs="Times New Roman"/>
      <w:color w:val="365F91"/>
      <w:lang w:val="en-US"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tyle1">
    <w:name w:val="Style1"/>
    <w:basedOn w:val="TableNormal"/>
    <w:uiPriority w:val="99"/>
    <w:qFormat/>
    <w:rsid w:val="0014181A"/>
    <w:pPr>
      <w:spacing w:after="0" w:line="240" w:lineRule="auto"/>
    </w:pPr>
    <w:rPr>
      <w:rFonts w:ascii="Calibri" w:eastAsia="Times New Roman" w:hAnsi="Calibri" w:cs="Times New Roman"/>
      <w:sz w:val="20"/>
      <w:szCs w:val="20"/>
      <w:lang w:eastAsia="en-AU"/>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shd w:val="clear" w:color="auto" w:fill="FFFFFF"/>
    </w:tcPr>
  </w:style>
  <w:style w:type="paragraph" w:customStyle="1" w:styleId="TABLENormal0">
    <w:name w:val="TABLE Normal"/>
    <w:basedOn w:val="Normal"/>
    <w:qFormat/>
    <w:rsid w:val="0014181A"/>
    <w:pPr>
      <w:jc w:val="left"/>
    </w:pPr>
    <w:rPr>
      <w:rFonts w:cs="Calibri"/>
      <w:szCs w:val="20"/>
    </w:rPr>
  </w:style>
  <w:style w:type="paragraph" w:styleId="BodyText2">
    <w:name w:val="Body Text 2"/>
    <w:basedOn w:val="Normal"/>
    <w:link w:val="BodyText2Char"/>
    <w:rsid w:val="0014181A"/>
    <w:pPr>
      <w:suppressAutoHyphens w:val="0"/>
      <w:spacing w:after="120" w:line="480" w:lineRule="auto"/>
      <w:jc w:val="left"/>
    </w:pPr>
    <w:rPr>
      <w:rFonts w:ascii="Times New Roman" w:eastAsia="Times New Roman" w:hAnsi="Times New Roman"/>
      <w:color w:val="auto"/>
      <w:sz w:val="24"/>
      <w:lang w:val="en-US" w:eastAsia="en-US"/>
    </w:rPr>
  </w:style>
  <w:style w:type="character" w:customStyle="1" w:styleId="BodyText2Char">
    <w:name w:val="Body Text 2 Char"/>
    <w:basedOn w:val="DefaultParagraphFont"/>
    <w:link w:val="BodyText2"/>
    <w:rsid w:val="0014181A"/>
    <w:rPr>
      <w:rFonts w:ascii="Times New Roman" w:eastAsia="Times New Roman" w:hAnsi="Times New Roman" w:cs="Times New Roman"/>
      <w:sz w:val="24"/>
      <w:szCs w:val="24"/>
      <w:lang w:val="en-US"/>
    </w:rPr>
  </w:style>
  <w:style w:type="paragraph" w:styleId="NormalWeb">
    <w:name w:val="Normal (Web)"/>
    <w:basedOn w:val="Normal"/>
    <w:uiPriority w:val="99"/>
    <w:rsid w:val="0014181A"/>
    <w:pPr>
      <w:suppressAutoHyphens w:val="0"/>
      <w:spacing w:before="100" w:beforeAutospacing="1" w:after="100" w:afterAutospacing="1"/>
      <w:jc w:val="left"/>
    </w:pPr>
    <w:rPr>
      <w:rFonts w:ascii="Times New Roman" w:eastAsia="Times New Roman" w:hAnsi="Times New Roman"/>
      <w:color w:val="auto"/>
      <w:sz w:val="24"/>
      <w:lang w:val="en-US" w:eastAsia="en-US"/>
    </w:rPr>
  </w:style>
  <w:style w:type="paragraph" w:customStyle="1" w:styleId="Normal5ptBefore">
    <w:name w:val="Normal (5pt Before)"/>
    <w:basedOn w:val="Normal"/>
    <w:autoRedefine/>
    <w:rsid w:val="0014181A"/>
    <w:pPr>
      <w:suppressAutoHyphens w:val="0"/>
      <w:spacing w:after="120"/>
      <w:ind w:left="360"/>
    </w:pPr>
    <w:rPr>
      <w:rFonts w:eastAsia="Times New Roman"/>
      <w:color w:val="auto"/>
      <w:szCs w:val="22"/>
      <w:lang w:val="en-AU" w:eastAsia="en-US"/>
    </w:rPr>
  </w:style>
  <w:style w:type="paragraph" w:customStyle="1" w:styleId="Normal5ptAfter">
    <w:name w:val="Normal (5pt After)"/>
    <w:basedOn w:val="Normal"/>
    <w:autoRedefine/>
    <w:qFormat/>
    <w:rsid w:val="0014181A"/>
    <w:pPr>
      <w:spacing w:after="120"/>
      <w:jc w:val="center"/>
    </w:pPr>
    <w:rPr>
      <w:rFonts w:ascii="Arial Narrow" w:hAnsi="Arial Narrow" w:cs="Calibri"/>
      <w:b/>
    </w:rPr>
  </w:style>
  <w:style w:type="paragraph" w:customStyle="1" w:styleId="Notes-Heading">
    <w:name w:val="Notes - Heading"/>
    <w:basedOn w:val="Normal"/>
    <w:autoRedefine/>
    <w:qFormat/>
    <w:rsid w:val="0014181A"/>
    <w:pPr>
      <w:suppressAutoHyphens w:val="0"/>
      <w:spacing w:before="100"/>
      <w:jc w:val="left"/>
    </w:pPr>
    <w:rPr>
      <w:rFonts w:ascii="Arial Narrow" w:eastAsia="SimSun" w:hAnsi="Arial Narrow"/>
      <w:b/>
      <w:color w:val="auto"/>
      <w:szCs w:val="22"/>
      <w:lang w:val="en-AU" w:eastAsia="en-AU"/>
    </w:rPr>
  </w:style>
  <w:style w:type="paragraph" w:customStyle="1" w:styleId="Notes-Text">
    <w:name w:val="Notes - Text"/>
    <w:basedOn w:val="Normal"/>
    <w:autoRedefine/>
    <w:rsid w:val="0014181A"/>
    <w:pPr>
      <w:suppressAutoHyphens w:val="0"/>
      <w:spacing w:before="100"/>
      <w:jc w:val="left"/>
    </w:pPr>
    <w:rPr>
      <w:rFonts w:ascii="Arial Narrow" w:eastAsia="SimSun" w:hAnsi="Arial Narrow"/>
      <w:color w:val="auto"/>
      <w:szCs w:val="22"/>
      <w:lang w:val="en-AU" w:eastAsia="en-AU"/>
    </w:rPr>
  </w:style>
  <w:style w:type="paragraph" w:customStyle="1" w:styleId="Notes-Numbers">
    <w:name w:val="Notes - Numbers"/>
    <w:basedOn w:val="Normal"/>
    <w:autoRedefine/>
    <w:rsid w:val="0014181A"/>
    <w:pPr>
      <w:suppressAutoHyphens w:val="0"/>
      <w:spacing w:before="100"/>
      <w:jc w:val="left"/>
    </w:pPr>
    <w:rPr>
      <w:rFonts w:ascii="Arial Narrow" w:eastAsia="Times New Roman" w:hAnsi="Arial Narrow" w:cs="Arial"/>
      <w:color w:val="auto"/>
      <w:szCs w:val="22"/>
      <w:lang w:val="en-AU" w:eastAsia="en-US"/>
    </w:rPr>
  </w:style>
  <w:style w:type="paragraph" w:customStyle="1" w:styleId="WestpacParagraph">
    <w:name w:val="Westpac Paragraph"/>
    <w:qFormat/>
    <w:rsid w:val="0014181A"/>
    <w:pPr>
      <w:spacing w:after="120" w:line="276" w:lineRule="auto"/>
    </w:pPr>
    <w:rPr>
      <w:rFonts w:ascii="Arial" w:eastAsia="Times New Roman" w:hAnsi="Arial" w:cs="Arial"/>
      <w:lang w:bidi="en-US"/>
    </w:rPr>
  </w:style>
  <w:style w:type="paragraph" w:customStyle="1" w:styleId="WestpacBullet1">
    <w:name w:val="Westpac Bullet1"/>
    <w:qFormat/>
    <w:rsid w:val="0014181A"/>
    <w:pPr>
      <w:numPr>
        <w:numId w:val="5"/>
      </w:numPr>
      <w:snapToGrid w:val="0"/>
      <w:spacing w:after="120" w:line="276" w:lineRule="auto"/>
    </w:pPr>
    <w:rPr>
      <w:rFonts w:ascii="Arial" w:eastAsia="Times New Roman" w:hAnsi="Arial" w:cs="Arial"/>
      <w:bCs/>
      <w:color w:val="000000"/>
      <w:szCs w:val="20"/>
      <w:lang w:eastAsia="en-AU"/>
    </w:rPr>
  </w:style>
  <w:style w:type="paragraph" w:customStyle="1" w:styleId="WestpacBullet2">
    <w:name w:val="Westpac Bullet2"/>
    <w:qFormat/>
    <w:rsid w:val="0014181A"/>
    <w:pPr>
      <w:numPr>
        <w:ilvl w:val="1"/>
        <w:numId w:val="5"/>
      </w:numPr>
      <w:snapToGrid w:val="0"/>
      <w:spacing w:after="120" w:line="240" w:lineRule="auto"/>
    </w:pPr>
    <w:rPr>
      <w:rFonts w:ascii="Arial" w:eastAsia="Times New Roman" w:hAnsi="Arial" w:cs="Arial"/>
      <w:bCs/>
      <w:color w:val="000000"/>
      <w:szCs w:val="20"/>
      <w:lang w:eastAsia="en-AU"/>
    </w:rPr>
  </w:style>
  <w:style w:type="numbering" w:customStyle="1" w:styleId="StyleBulletedWingdingssymbolLeft0cmHanging063cm2">
    <w:name w:val="Style Bulleted Wingdings (symbol) Left:  0 cm Hanging:  0.63 cm2"/>
    <w:basedOn w:val="NoList"/>
    <w:rsid w:val="0014181A"/>
    <w:pPr>
      <w:numPr>
        <w:numId w:val="5"/>
      </w:numPr>
    </w:pPr>
  </w:style>
  <w:style w:type="paragraph" w:customStyle="1" w:styleId="Bullet5ptBefore">
    <w:name w:val="Bullet (5pt Before)"/>
    <w:basedOn w:val="Normal"/>
    <w:link w:val="Bullet5ptBeforeChar"/>
    <w:autoRedefine/>
    <w:qFormat/>
    <w:rsid w:val="0014181A"/>
    <w:pPr>
      <w:tabs>
        <w:tab w:val="left" w:pos="425"/>
      </w:tabs>
      <w:suppressAutoHyphens w:val="0"/>
      <w:spacing w:before="100"/>
      <w:ind w:left="425" w:hanging="425"/>
      <w:jc w:val="left"/>
    </w:pPr>
    <w:rPr>
      <w:rFonts w:eastAsia="SimSun"/>
      <w:color w:val="auto"/>
      <w:sz w:val="22"/>
      <w:szCs w:val="22"/>
      <w:lang w:val="en-AU" w:eastAsia="en-AU"/>
    </w:rPr>
  </w:style>
  <w:style w:type="character" w:customStyle="1" w:styleId="Bullet5ptBeforeChar">
    <w:name w:val="Bullet (5pt Before) Char"/>
    <w:link w:val="Bullet5ptBefore"/>
    <w:rsid w:val="0014181A"/>
    <w:rPr>
      <w:rFonts w:ascii="Calibri" w:eastAsia="SimSun" w:hAnsi="Calibri" w:cs="Times New Roman"/>
      <w:lang w:eastAsia="en-AU"/>
    </w:rPr>
  </w:style>
  <w:style w:type="paragraph" w:customStyle="1" w:styleId="TableHeader2-Centre">
    <w:name w:val="Table Header 2 - Centre"/>
    <w:basedOn w:val="TableHeader2"/>
    <w:autoRedefine/>
    <w:qFormat/>
    <w:rsid w:val="0014181A"/>
    <w:pPr>
      <w:jc w:val="center"/>
    </w:pPr>
    <w:rPr>
      <w:rFonts w:cs="Calibri"/>
      <w:color w:val="FF0000"/>
      <w:sz w:val="18"/>
    </w:rPr>
  </w:style>
  <w:style w:type="paragraph" w:customStyle="1" w:styleId="TableText-Centre">
    <w:name w:val="Table Text - Centre"/>
    <w:basedOn w:val="Normal"/>
    <w:autoRedefine/>
    <w:qFormat/>
    <w:rsid w:val="0014181A"/>
    <w:pPr>
      <w:spacing w:before="40" w:after="40"/>
      <w:jc w:val="center"/>
    </w:pPr>
    <w:rPr>
      <w:rFonts w:ascii="Arial Narrow" w:hAnsi="Arial Narrow" w:cs="Calibri"/>
    </w:rPr>
  </w:style>
  <w:style w:type="paragraph" w:customStyle="1" w:styleId="TableText-Left">
    <w:name w:val="Table Text - Left"/>
    <w:basedOn w:val="Normal"/>
    <w:autoRedefine/>
    <w:qFormat/>
    <w:rsid w:val="0014181A"/>
    <w:pPr>
      <w:spacing w:before="40" w:after="40"/>
      <w:jc w:val="left"/>
    </w:pPr>
    <w:rPr>
      <w:rFonts w:ascii="Arial Narrow" w:hAnsi="Arial Narrow" w:cs="Calibri"/>
      <w:color w:val="FF0000"/>
      <w:szCs w:val="20"/>
    </w:rPr>
  </w:style>
  <w:style w:type="paragraph" w:customStyle="1" w:styleId="TableText-Right">
    <w:name w:val="Table Text - Right"/>
    <w:basedOn w:val="Normal"/>
    <w:autoRedefine/>
    <w:qFormat/>
    <w:rsid w:val="0014181A"/>
    <w:pPr>
      <w:spacing w:before="40" w:after="40"/>
      <w:jc w:val="right"/>
    </w:pPr>
    <w:rPr>
      <w:rFonts w:ascii="Arial Narrow" w:hAnsi="Arial Narrow"/>
    </w:rPr>
  </w:style>
  <w:style w:type="paragraph" w:customStyle="1" w:styleId="TableText-RightBold">
    <w:name w:val="Table Text - Right (Bold)"/>
    <w:basedOn w:val="TableText-Right"/>
    <w:autoRedefine/>
    <w:qFormat/>
    <w:rsid w:val="0014181A"/>
    <w:rPr>
      <w:b/>
      <w:color w:val="FF0000"/>
    </w:rPr>
  </w:style>
  <w:style w:type="paragraph" w:customStyle="1" w:styleId="TableText-LeftBold">
    <w:name w:val="Table Text - Left (Bold)"/>
    <w:basedOn w:val="TableText-Left"/>
    <w:autoRedefine/>
    <w:qFormat/>
    <w:rsid w:val="0014181A"/>
    <w:rPr>
      <w:b/>
      <w:color w:val="auto"/>
    </w:rPr>
  </w:style>
  <w:style w:type="paragraph" w:customStyle="1" w:styleId="TableHeader2-Right">
    <w:name w:val="Table Header 2 - Right"/>
    <w:basedOn w:val="TableHeader2"/>
    <w:qFormat/>
    <w:rsid w:val="0014181A"/>
    <w:pPr>
      <w:jc w:val="right"/>
    </w:pPr>
  </w:style>
  <w:style w:type="paragraph" w:customStyle="1" w:styleId="TableText-CentreBold">
    <w:name w:val="Table Text - Centre (Bold)"/>
    <w:basedOn w:val="TableText-Centre"/>
    <w:autoRedefine/>
    <w:qFormat/>
    <w:rsid w:val="0014181A"/>
    <w:rPr>
      <w:b/>
    </w:rPr>
  </w:style>
  <w:style w:type="paragraph" w:customStyle="1" w:styleId="Normal5ptBeforeRed">
    <w:name w:val="Normal (5pt Before + Red)"/>
    <w:basedOn w:val="Normal5ptBefore"/>
    <w:autoRedefine/>
    <w:qFormat/>
    <w:rsid w:val="0014181A"/>
    <w:rPr>
      <w:color w:val="FF0000"/>
    </w:rPr>
  </w:style>
  <w:style w:type="paragraph" w:styleId="NoSpacing">
    <w:name w:val="No Spacing"/>
    <w:uiPriority w:val="1"/>
    <w:qFormat/>
    <w:rsid w:val="0014181A"/>
    <w:pPr>
      <w:suppressAutoHyphens/>
      <w:spacing w:after="0" w:line="240" w:lineRule="auto"/>
      <w:jc w:val="both"/>
    </w:pPr>
    <w:rPr>
      <w:rFonts w:ascii="Arial" w:eastAsia="MS Mincho" w:hAnsi="Arial" w:cs="Times New Roman"/>
      <w:color w:val="000000"/>
      <w:sz w:val="20"/>
      <w:szCs w:val="24"/>
      <w:lang w:val="en-NZ" w:eastAsia="ar-SA"/>
    </w:rPr>
  </w:style>
  <w:style w:type="paragraph" w:customStyle="1" w:styleId="BulletPoint">
    <w:name w:val="Bullet Point"/>
    <w:basedOn w:val="Normal"/>
    <w:link w:val="BulletPointChar"/>
    <w:qFormat/>
    <w:rsid w:val="0014181A"/>
    <w:pPr>
      <w:numPr>
        <w:numId w:val="6"/>
      </w:numPr>
      <w:tabs>
        <w:tab w:val="clear" w:pos="360"/>
        <w:tab w:val="num" w:pos="567"/>
      </w:tabs>
      <w:suppressAutoHyphens w:val="0"/>
      <w:spacing w:before="120"/>
      <w:ind w:left="567" w:hanging="567"/>
    </w:pPr>
    <w:rPr>
      <w:rFonts w:ascii="Palatino Linotype" w:eastAsia="Times New Roman" w:hAnsi="Palatino Linotype"/>
      <w:color w:val="auto"/>
      <w:sz w:val="22"/>
      <w:szCs w:val="22"/>
      <w:lang w:val="en-AU" w:eastAsia="en-US"/>
    </w:rPr>
  </w:style>
  <w:style w:type="character" w:customStyle="1" w:styleId="BulletPointChar">
    <w:name w:val="Bullet Point Char"/>
    <w:link w:val="BulletPoint"/>
    <w:rsid w:val="0014181A"/>
    <w:rPr>
      <w:rFonts w:ascii="Palatino Linotype" w:eastAsia="Times New Roman" w:hAnsi="Palatino Linotype" w:cs="Times New Roman"/>
    </w:rPr>
  </w:style>
  <w:style w:type="paragraph" w:customStyle="1" w:styleId="Bullet">
    <w:name w:val="Bullet"/>
    <w:basedOn w:val="BulletPoint"/>
    <w:link w:val="BulletChar"/>
    <w:qFormat/>
    <w:rsid w:val="0014181A"/>
    <w:pPr>
      <w:numPr>
        <w:numId w:val="2"/>
      </w:numPr>
      <w:ind w:left="357" w:hanging="357"/>
    </w:pPr>
  </w:style>
  <w:style w:type="character" w:customStyle="1" w:styleId="BulletChar">
    <w:name w:val="Bullet Char"/>
    <w:link w:val="Bullet"/>
    <w:rsid w:val="0014181A"/>
    <w:rPr>
      <w:rFonts w:ascii="Palatino Linotype" w:eastAsia="Times New Roman" w:hAnsi="Palatino Linotype" w:cs="Times New Roman"/>
    </w:rPr>
  </w:style>
  <w:style w:type="paragraph" w:customStyle="1" w:styleId="paragemtableheadingcentred">
    <w:name w:val="paragemtableheadingcentred"/>
    <w:basedOn w:val="Normal"/>
    <w:rsid w:val="0014181A"/>
    <w:pPr>
      <w:suppressAutoHyphens w:val="0"/>
      <w:spacing w:after="120"/>
    </w:pPr>
    <w:rPr>
      <w:rFonts w:ascii="Palatino Linotype" w:eastAsia="Times New Roman" w:hAnsi="Palatino Linotype"/>
      <w:color w:val="auto"/>
      <w:sz w:val="22"/>
      <w:lang w:val="en-US" w:eastAsia="en-US"/>
    </w:rPr>
  </w:style>
  <w:style w:type="paragraph" w:customStyle="1" w:styleId="paragemtabletext">
    <w:name w:val="paragemtabletext"/>
    <w:basedOn w:val="Normal"/>
    <w:rsid w:val="0014181A"/>
    <w:pPr>
      <w:suppressAutoHyphens w:val="0"/>
      <w:spacing w:after="120"/>
    </w:pPr>
    <w:rPr>
      <w:rFonts w:ascii="Palatino Linotype" w:eastAsia="Times New Roman" w:hAnsi="Palatino Linotype"/>
      <w:color w:val="auto"/>
      <w:sz w:val="22"/>
      <w:lang w:val="en-US" w:eastAsia="en-US"/>
    </w:rPr>
  </w:style>
  <w:style w:type="paragraph" w:customStyle="1" w:styleId="paragemtable">
    <w:name w:val="paragemtable"/>
    <w:basedOn w:val="Normal"/>
    <w:rsid w:val="0014181A"/>
    <w:pPr>
      <w:suppressAutoHyphens w:val="0"/>
      <w:spacing w:after="120"/>
    </w:pPr>
    <w:rPr>
      <w:rFonts w:ascii="Palatino Linotype" w:eastAsia="Times New Roman" w:hAnsi="Palatino Linotype"/>
      <w:color w:val="auto"/>
      <w:sz w:val="22"/>
      <w:lang w:val="en-US" w:eastAsia="en-US"/>
    </w:rPr>
  </w:style>
  <w:style w:type="paragraph" w:customStyle="1" w:styleId="StylePalatinoLinotype11ptJustifiedLeft0cmHanging1">
    <w:name w:val="Style Palatino Linotype 11 pt Justified Left:  0 cm Hanging:  1..."/>
    <w:basedOn w:val="Normal"/>
    <w:rsid w:val="0014181A"/>
    <w:pPr>
      <w:tabs>
        <w:tab w:val="left" w:pos="357"/>
      </w:tabs>
      <w:suppressAutoHyphens w:val="0"/>
      <w:ind w:left="357" w:hanging="357"/>
    </w:pPr>
    <w:rPr>
      <w:rFonts w:ascii="Palatino Linotype" w:eastAsia="Times New Roman" w:hAnsi="Palatino Linotype"/>
      <w:color w:val="auto"/>
      <w:sz w:val="22"/>
      <w:szCs w:val="20"/>
      <w:lang w:val="en-US" w:eastAsia="en-US"/>
    </w:rPr>
  </w:style>
  <w:style w:type="paragraph" w:customStyle="1" w:styleId="StyleHeading2Before0ptAfter6pt">
    <w:name w:val="Style Heading 2 + Before:  0 pt After:  6 pt"/>
    <w:basedOn w:val="Heading2"/>
    <w:rsid w:val="0014181A"/>
    <w:pPr>
      <w:keepLines w:val="0"/>
      <w:spacing w:before="0"/>
      <w:jc w:val="center"/>
    </w:pPr>
    <w:rPr>
      <w:rFonts w:ascii="Franklin Gothic Book" w:eastAsia="Times New Roman" w:hAnsi="Franklin Gothic Book" w:cs="Times New Roman"/>
      <w:color w:val="003366"/>
      <w:szCs w:val="20"/>
      <w:lang w:val="en-US"/>
    </w:rPr>
  </w:style>
  <w:style w:type="paragraph" w:customStyle="1" w:styleId="Table1-Left">
    <w:name w:val="Table 1 - Left"/>
    <w:basedOn w:val="Normal"/>
    <w:autoRedefine/>
    <w:qFormat/>
    <w:rsid w:val="0014181A"/>
    <w:pPr>
      <w:suppressAutoHyphens w:val="0"/>
      <w:spacing w:before="40" w:after="40"/>
      <w:jc w:val="left"/>
    </w:pPr>
    <w:rPr>
      <w:rFonts w:ascii="Arial Narrow" w:eastAsia="SimSun" w:hAnsi="Arial Narrow"/>
      <w:b/>
      <w:color w:val="FFFFFF"/>
      <w:szCs w:val="20"/>
      <w:lang w:val="en-AU" w:eastAsia="en-AU"/>
    </w:rPr>
  </w:style>
  <w:style w:type="paragraph" w:customStyle="1" w:styleId="Table2-Left">
    <w:name w:val="Table 2 - Left"/>
    <w:basedOn w:val="Normal"/>
    <w:autoRedefine/>
    <w:qFormat/>
    <w:rsid w:val="00205D33"/>
    <w:pPr>
      <w:suppressAutoHyphens w:val="0"/>
      <w:spacing w:before="40" w:after="40"/>
      <w:jc w:val="center"/>
    </w:pPr>
    <w:rPr>
      <w:rFonts w:ascii="Arial Narrow" w:eastAsia="SimSun" w:hAnsi="Arial Narrow"/>
      <w:bCs/>
      <w:color w:val="auto"/>
      <w:szCs w:val="20"/>
      <w:lang w:val="en-AU" w:eastAsia="en-AU"/>
    </w:rPr>
  </w:style>
  <w:style w:type="paragraph" w:customStyle="1" w:styleId="Table3-Centre">
    <w:name w:val="Table 3 - Centre"/>
    <w:basedOn w:val="Normal"/>
    <w:autoRedefine/>
    <w:qFormat/>
    <w:rsid w:val="0014181A"/>
    <w:pPr>
      <w:suppressAutoHyphens w:val="0"/>
      <w:spacing w:before="40" w:after="40"/>
      <w:jc w:val="center"/>
    </w:pPr>
    <w:rPr>
      <w:rFonts w:ascii="Arial Narrow" w:eastAsia="SimSun" w:hAnsi="Arial Narrow"/>
      <w:color w:val="auto"/>
      <w:szCs w:val="20"/>
      <w:lang w:val="en-AU" w:eastAsia="en-AU"/>
    </w:rPr>
  </w:style>
  <w:style w:type="character" w:customStyle="1" w:styleId="Table3-LeftChar">
    <w:name w:val="Table 3 - Left Char"/>
    <w:link w:val="Table3-Left"/>
    <w:locked/>
    <w:rsid w:val="0014181A"/>
    <w:rPr>
      <w:rFonts w:ascii="Arial Narrow" w:hAnsi="Arial Narrow"/>
      <w:lang w:val="x-none" w:eastAsia="x-none"/>
    </w:rPr>
  </w:style>
  <w:style w:type="paragraph" w:customStyle="1" w:styleId="Table3-Left">
    <w:name w:val="Table 3 - Left"/>
    <w:basedOn w:val="Normal"/>
    <w:link w:val="Table3-LeftChar"/>
    <w:autoRedefine/>
    <w:rsid w:val="0014181A"/>
    <w:pPr>
      <w:suppressAutoHyphens w:val="0"/>
      <w:spacing w:before="40" w:after="40"/>
      <w:jc w:val="left"/>
    </w:pPr>
    <w:rPr>
      <w:rFonts w:ascii="Arial Narrow" w:eastAsiaTheme="minorHAnsi" w:hAnsi="Arial Narrow" w:cstheme="minorBidi"/>
      <w:color w:val="auto"/>
      <w:sz w:val="22"/>
      <w:szCs w:val="22"/>
      <w:lang w:val="x-none" w:eastAsia="x-none"/>
    </w:rPr>
  </w:style>
  <w:style w:type="paragraph" w:customStyle="1" w:styleId="Table2-Centre">
    <w:name w:val="Table 2 - Centre"/>
    <w:basedOn w:val="Table3-Centre"/>
    <w:autoRedefine/>
    <w:qFormat/>
    <w:rsid w:val="0014181A"/>
    <w:rPr>
      <w:b/>
    </w:rPr>
  </w:style>
  <w:style w:type="paragraph" w:customStyle="1" w:styleId="paragembullet1">
    <w:name w:val="paragembullet1"/>
    <w:basedOn w:val="Normal"/>
    <w:rsid w:val="0014181A"/>
    <w:pPr>
      <w:suppressAutoHyphens w:val="0"/>
      <w:spacing w:after="120"/>
    </w:pPr>
    <w:rPr>
      <w:rFonts w:ascii="Palatino Linotype" w:eastAsia="Times New Roman" w:hAnsi="Palatino Linotype"/>
      <w:color w:val="auto"/>
      <w:sz w:val="22"/>
      <w:lang w:val="en-US" w:eastAsia="en-US"/>
    </w:rPr>
  </w:style>
  <w:style w:type="paragraph" w:customStyle="1" w:styleId="Table1-Centre">
    <w:name w:val="Table 1 - Centre"/>
    <w:basedOn w:val="Table1-Left"/>
    <w:autoRedefine/>
    <w:qFormat/>
    <w:rsid w:val="0014181A"/>
    <w:pPr>
      <w:jc w:val="center"/>
    </w:pPr>
  </w:style>
  <w:style w:type="paragraph" w:customStyle="1" w:styleId="bullet0">
    <w:name w:val="bullet"/>
    <w:basedOn w:val="Normal"/>
    <w:rsid w:val="0014181A"/>
    <w:pPr>
      <w:numPr>
        <w:numId w:val="7"/>
      </w:numPr>
      <w:tabs>
        <w:tab w:val="left" w:pos="851"/>
      </w:tabs>
      <w:suppressAutoHyphens w:val="0"/>
      <w:spacing w:after="120"/>
    </w:pPr>
    <w:rPr>
      <w:rFonts w:eastAsia="Times New Roman" w:cs="Arial"/>
      <w:color w:val="auto"/>
      <w:sz w:val="22"/>
      <w:szCs w:val="22"/>
      <w:lang w:val="en-US" w:eastAsia="en-US"/>
    </w:rPr>
  </w:style>
  <w:style w:type="paragraph" w:customStyle="1" w:styleId="paragembullets2">
    <w:name w:val="paragembullets2"/>
    <w:basedOn w:val="Normal"/>
    <w:rsid w:val="0014181A"/>
    <w:pPr>
      <w:suppressAutoHyphens w:val="0"/>
      <w:spacing w:after="120"/>
      <w:jc w:val="left"/>
    </w:pPr>
    <w:rPr>
      <w:rFonts w:ascii="Times New Roman" w:eastAsia="Times New Roman" w:hAnsi="Times New Roman"/>
      <w:color w:val="auto"/>
      <w:sz w:val="24"/>
      <w:lang w:val="en-US" w:eastAsia="en-US"/>
    </w:rPr>
  </w:style>
  <w:style w:type="paragraph" w:customStyle="1" w:styleId="Table3-Right">
    <w:name w:val="Table 3 - Right"/>
    <w:basedOn w:val="Normal"/>
    <w:autoRedefine/>
    <w:qFormat/>
    <w:rsid w:val="0014181A"/>
    <w:pPr>
      <w:suppressAutoHyphens w:val="0"/>
      <w:spacing w:before="40" w:after="40"/>
      <w:jc w:val="right"/>
    </w:pPr>
    <w:rPr>
      <w:rFonts w:ascii="Arial Narrow" w:eastAsia="SimSun" w:hAnsi="Arial Narrow"/>
      <w:color w:val="auto"/>
      <w:szCs w:val="20"/>
      <w:lang w:val="en-AU" w:eastAsia="en-AU"/>
    </w:rPr>
  </w:style>
  <w:style w:type="paragraph" w:customStyle="1" w:styleId="Table2-Right">
    <w:name w:val="Table 2 - Right"/>
    <w:basedOn w:val="Table3-Right"/>
    <w:autoRedefine/>
    <w:qFormat/>
    <w:rsid w:val="0014181A"/>
    <w:rPr>
      <w:b/>
      <w:sz w:val="22"/>
    </w:rPr>
  </w:style>
  <w:style w:type="character" w:customStyle="1" w:styleId="StyleStrong14ptNotBoldDarkTealSmallcaps">
    <w:name w:val="Style Strong + 14 pt Not Bold Dark Teal Small caps"/>
    <w:rsid w:val="0014181A"/>
    <w:rPr>
      <w:rFonts w:ascii="Franklin Gothic Book" w:hAnsi="Franklin Gothic Book"/>
      <w:b/>
      <w:bCs/>
      <w:smallCaps/>
      <w:color w:val="003366"/>
      <w:sz w:val="28"/>
    </w:rPr>
  </w:style>
  <w:style w:type="paragraph" w:customStyle="1" w:styleId="50StrategyRecommendations">
    <w:name w:val="5.0 Strategy Recommendations"/>
    <w:basedOn w:val="Normal"/>
    <w:rsid w:val="0014181A"/>
    <w:pPr>
      <w:suppressAutoHyphens w:val="0"/>
      <w:spacing w:line="250" w:lineRule="atLeast"/>
      <w:jc w:val="left"/>
    </w:pPr>
    <w:rPr>
      <w:rFonts w:ascii="Times New Roman" w:eastAsia="Times New Roman" w:hAnsi="Times New Roman"/>
      <w:color w:val="auto"/>
      <w:sz w:val="24"/>
      <w:szCs w:val="20"/>
      <w:lang w:val="en-AU" w:eastAsia="en-AU"/>
    </w:rPr>
  </w:style>
  <w:style w:type="paragraph" w:customStyle="1" w:styleId="BulletPoint2">
    <w:name w:val="Bullet Point 2"/>
    <w:basedOn w:val="Normal"/>
    <w:qFormat/>
    <w:rsid w:val="0014181A"/>
    <w:pPr>
      <w:numPr>
        <w:numId w:val="8"/>
      </w:numPr>
      <w:suppressAutoHyphens w:val="0"/>
      <w:spacing w:before="120"/>
      <w:ind w:left="709" w:hanging="283"/>
    </w:pPr>
    <w:rPr>
      <w:rFonts w:ascii="Palatino Linotype" w:eastAsia="Times New Roman" w:hAnsi="Palatino Linotype"/>
      <w:color w:val="auto"/>
      <w:sz w:val="22"/>
      <w:szCs w:val="22"/>
      <w:lang w:val="en-AU" w:eastAsia="en-US"/>
    </w:rPr>
  </w:style>
  <w:style w:type="paragraph" w:customStyle="1" w:styleId="bullet11">
    <w:name w:val="bullet1"/>
    <w:basedOn w:val="Normal"/>
    <w:rsid w:val="0014181A"/>
    <w:pPr>
      <w:suppressAutoHyphens w:val="0"/>
      <w:spacing w:after="120"/>
      <w:jc w:val="left"/>
    </w:pPr>
    <w:rPr>
      <w:rFonts w:ascii="Times New Roman" w:eastAsia="Times New Roman" w:hAnsi="Times New Roman"/>
      <w:color w:val="auto"/>
      <w:sz w:val="24"/>
      <w:lang w:val="en-US" w:eastAsia="en-US"/>
    </w:rPr>
  </w:style>
  <w:style w:type="paragraph" w:customStyle="1" w:styleId="paragemtabledata">
    <w:name w:val="paragemtabledata"/>
    <w:basedOn w:val="Normal"/>
    <w:rsid w:val="0014181A"/>
    <w:pPr>
      <w:suppressAutoHyphens w:val="0"/>
      <w:spacing w:after="120"/>
      <w:jc w:val="left"/>
    </w:pPr>
    <w:rPr>
      <w:rFonts w:ascii="Times New Roman" w:eastAsia="Times New Roman" w:hAnsi="Times New Roman"/>
      <w:color w:val="auto"/>
      <w:sz w:val="24"/>
      <w:lang w:val="en-US" w:eastAsia="en-US"/>
    </w:rPr>
  </w:style>
  <w:style w:type="paragraph" w:customStyle="1" w:styleId="StyleHeading4Before0pt">
    <w:name w:val="Style Heading 4 + Before:  0 pt"/>
    <w:basedOn w:val="Heading4"/>
    <w:rsid w:val="0014181A"/>
    <w:pPr>
      <w:suppressAutoHyphens w:val="0"/>
      <w:spacing w:after="120"/>
      <w:jc w:val="left"/>
    </w:pPr>
    <w:rPr>
      <w:rFonts w:ascii="Franklin Gothic Book" w:eastAsia="Times New Roman" w:hAnsi="Franklin Gothic Book"/>
      <w:b w:val="0"/>
      <w:color w:val="003366"/>
      <w:sz w:val="22"/>
      <w:szCs w:val="20"/>
      <w:u w:val="single"/>
      <w:lang w:val="en-US" w:eastAsia="en-US"/>
    </w:rPr>
  </w:style>
  <w:style w:type="character" w:customStyle="1" w:styleId="StyleStrong14ptDarkTealSmallcaps">
    <w:name w:val="Style Strong + 14 pt Dark Teal Small caps"/>
    <w:rsid w:val="0014181A"/>
    <w:rPr>
      <w:rFonts w:ascii="Franklin Gothic Book" w:hAnsi="Franklin Gothic Book"/>
      <w:b/>
      <w:bCs/>
      <w:smallCaps/>
      <w:color w:val="003366"/>
      <w:sz w:val="28"/>
    </w:rPr>
  </w:style>
  <w:style w:type="character" w:customStyle="1" w:styleId="StyleStrongNotBoldDarkTealSmallcaps">
    <w:name w:val="Style Strong + Not Bold Dark Teal Small caps"/>
    <w:rsid w:val="0014181A"/>
    <w:rPr>
      <w:rFonts w:ascii="Franklin Gothic Book" w:hAnsi="Franklin Gothic Book"/>
      <w:b/>
      <w:bCs/>
      <w:smallCaps/>
      <w:color w:val="003366"/>
      <w:sz w:val="22"/>
    </w:rPr>
  </w:style>
  <w:style w:type="character" w:customStyle="1" w:styleId="StyleStrong14ptNotBoldDarkTealSmallcaps1">
    <w:name w:val="Style Strong + 14 pt Not Bold Dark Teal Small caps1"/>
    <w:rsid w:val="0014181A"/>
    <w:rPr>
      <w:rFonts w:ascii="Franklin Gothic Book" w:hAnsi="Franklin Gothic Book"/>
      <w:b/>
      <w:bCs/>
      <w:smallCaps/>
      <w:color w:val="003366"/>
      <w:sz w:val="28"/>
    </w:rPr>
  </w:style>
  <w:style w:type="paragraph" w:customStyle="1" w:styleId="Instructions">
    <w:name w:val="Instructions"/>
    <w:basedOn w:val="Normal"/>
    <w:autoRedefine/>
    <w:uiPriority w:val="99"/>
    <w:qFormat/>
    <w:rsid w:val="0014181A"/>
    <w:pPr>
      <w:numPr>
        <w:numId w:val="10"/>
      </w:numPr>
      <w:tabs>
        <w:tab w:val="left" w:pos="0"/>
      </w:tabs>
      <w:spacing w:before="100" w:after="100"/>
      <w:jc w:val="left"/>
    </w:pPr>
    <w:rPr>
      <w:w w:val="120"/>
      <w:sz w:val="16"/>
    </w:rPr>
  </w:style>
  <w:style w:type="paragraph" w:customStyle="1" w:styleId="Source">
    <w:name w:val="Source"/>
    <w:basedOn w:val="Normal"/>
    <w:autoRedefine/>
    <w:qFormat/>
    <w:rsid w:val="0014181A"/>
    <w:pPr>
      <w:spacing w:before="100"/>
    </w:pPr>
    <w:rPr>
      <w:rFonts w:ascii="Arial Narrow" w:hAnsi="Arial Narrow"/>
      <w:i/>
      <w:sz w:val="16"/>
    </w:rPr>
  </w:style>
  <w:style w:type="paragraph" w:customStyle="1" w:styleId="TableText-LeftBullet">
    <w:name w:val="Table Text - Left (Bullet)"/>
    <w:basedOn w:val="TableText-Left"/>
    <w:autoRedefine/>
    <w:qFormat/>
    <w:rsid w:val="0014181A"/>
    <w:pPr>
      <w:numPr>
        <w:numId w:val="9"/>
      </w:numPr>
      <w:tabs>
        <w:tab w:val="left" w:pos="284"/>
      </w:tabs>
      <w:ind w:left="284" w:hanging="284"/>
    </w:pPr>
  </w:style>
  <w:style w:type="paragraph" w:customStyle="1" w:styleId="Table1-Center">
    <w:name w:val="Table 1 - Center"/>
    <w:basedOn w:val="Normal"/>
    <w:autoRedefine/>
    <w:qFormat/>
    <w:rsid w:val="0014181A"/>
    <w:pPr>
      <w:suppressAutoHyphens w:val="0"/>
      <w:spacing w:before="40" w:after="40"/>
      <w:jc w:val="center"/>
    </w:pPr>
    <w:rPr>
      <w:rFonts w:ascii="Arial Narrow" w:eastAsia="SimSun" w:hAnsi="Arial Narrow"/>
      <w:b/>
      <w:color w:val="FFFFFF"/>
      <w:sz w:val="22"/>
      <w:szCs w:val="20"/>
      <w:lang w:val="en-AU" w:eastAsia="en-AU"/>
    </w:rPr>
  </w:style>
  <w:style w:type="character" w:styleId="FollowedHyperlink">
    <w:name w:val="FollowedHyperlink"/>
    <w:uiPriority w:val="99"/>
    <w:semiHidden/>
    <w:unhideWhenUsed/>
    <w:rsid w:val="0014181A"/>
    <w:rPr>
      <w:color w:val="800080"/>
      <w:u w:val="single"/>
    </w:rPr>
  </w:style>
  <w:style w:type="paragraph" w:customStyle="1" w:styleId="Notes-Heading075Left">
    <w:name w:val="Notes - Heading (0.75 Left)"/>
    <w:basedOn w:val="Notes-Heading"/>
    <w:autoRedefine/>
    <w:qFormat/>
    <w:rsid w:val="0014181A"/>
    <w:pPr>
      <w:ind w:left="425"/>
    </w:pPr>
  </w:style>
  <w:style w:type="paragraph" w:customStyle="1" w:styleId="Cover3">
    <w:name w:val="Cover 3"/>
    <w:basedOn w:val="Heading3"/>
    <w:autoRedefine/>
    <w:qFormat/>
    <w:rsid w:val="0014181A"/>
    <w:pPr>
      <w:jc w:val="right"/>
    </w:pPr>
    <w:rPr>
      <w:b/>
      <w:sz w:val="20"/>
    </w:rPr>
  </w:style>
  <w:style w:type="paragraph" w:customStyle="1" w:styleId="Cover2">
    <w:name w:val="Cover 2"/>
    <w:basedOn w:val="Normal"/>
    <w:qFormat/>
    <w:rsid w:val="0014181A"/>
    <w:pPr>
      <w:jc w:val="left"/>
    </w:pPr>
    <w:rPr>
      <w:sz w:val="28"/>
    </w:rPr>
  </w:style>
  <w:style w:type="paragraph" w:customStyle="1" w:styleId="Coding">
    <w:name w:val="Coding"/>
    <w:basedOn w:val="Normal"/>
    <w:qFormat/>
    <w:rsid w:val="0014181A"/>
    <w:pPr>
      <w:jc w:val="left"/>
    </w:pPr>
  </w:style>
  <w:style w:type="paragraph" w:customStyle="1" w:styleId="Cover4">
    <w:name w:val="Cover 4"/>
    <w:basedOn w:val="Normal"/>
    <w:autoRedefine/>
    <w:qFormat/>
    <w:rsid w:val="0014181A"/>
    <w:pPr>
      <w:spacing w:before="40" w:after="40"/>
    </w:pPr>
  </w:style>
  <w:style w:type="paragraph" w:customStyle="1" w:styleId="Cover4Bold">
    <w:name w:val="Cover 4 (Bold)"/>
    <w:basedOn w:val="Normal"/>
    <w:autoRedefine/>
    <w:qFormat/>
    <w:rsid w:val="0014181A"/>
    <w:pPr>
      <w:spacing w:before="40" w:after="40"/>
    </w:pPr>
    <w:rPr>
      <w:b/>
    </w:rPr>
  </w:style>
  <w:style w:type="paragraph" w:customStyle="1" w:styleId="Symbol2ptBefore2ptAfter">
    <w:name w:val="Symbol (2pt Before + 2pt After)"/>
    <w:basedOn w:val="Normal"/>
    <w:autoRedefine/>
    <w:qFormat/>
    <w:rsid w:val="0014181A"/>
    <w:pPr>
      <w:suppressAutoHyphens w:val="0"/>
      <w:spacing w:before="40" w:after="40"/>
      <w:jc w:val="left"/>
    </w:pPr>
    <w:rPr>
      <w:rFonts w:ascii="Wingdings" w:eastAsia="SimSun" w:hAnsi="Wingdings"/>
      <w:color w:val="auto"/>
      <w:sz w:val="22"/>
      <w:szCs w:val="22"/>
      <w:lang w:val="en-AU" w:eastAsia="en-AU"/>
    </w:rPr>
  </w:style>
  <w:style w:type="paragraph" w:customStyle="1" w:styleId="Normal2ptBefore2ptAfter">
    <w:name w:val="Normal (2pt Before + 2pt After)"/>
    <w:basedOn w:val="Normal"/>
    <w:autoRedefine/>
    <w:qFormat/>
    <w:rsid w:val="0014181A"/>
    <w:pPr>
      <w:suppressAutoHyphens w:val="0"/>
      <w:spacing w:before="40" w:after="40"/>
      <w:jc w:val="left"/>
    </w:pPr>
    <w:rPr>
      <w:rFonts w:eastAsia="SimSun"/>
      <w:color w:val="auto"/>
      <w:szCs w:val="22"/>
      <w:lang w:val="en-AU" w:eastAsia="en-AU"/>
    </w:rPr>
  </w:style>
  <w:style w:type="paragraph" w:customStyle="1" w:styleId="NormalRed">
    <w:name w:val="Normal (Red)"/>
    <w:basedOn w:val="Normal"/>
    <w:link w:val="NormalRedChar"/>
    <w:autoRedefine/>
    <w:qFormat/>
    <w:rsid w:val="0014181A"/>
    <w:pPr>
      <w:suppressAutoHyphens w:val="0"/>
      <w:jc w:val="left"/>
    </w:pPr>
    <w:rPr>
      <w:rFonts w:eastAsia="SimSun"/>
      <w:color w:val="FF0000"/>
      <w:szCs w:val="16"/>
      <w:lang w:val="en-AU" w:eastAsia="x-none"/>
    </w:rPr>
  </w:style>
  <w:style w:type="character" w:customStyle="1" w:styleId="NormalRedChar">
    <w:name w:val="Normal (Red) Char"/>
    <w:link w:val="NormalRed"/>
    <w:locked/>
    <w:rsid w:val="0014181A"/>
    <w:rPr>
      <w:rFonts w:ascii="Calibri" w:eastAsia="SimSun" w:hAnsi="Calibri" w:cs="Times New Roman"/>
      <w:color w:val="FF0000"/>
      <w:sz w:val="20"/>
      <w:szCs w:val="16"/>
      <w:lang w:eastAsia="x-none"/>
    </w:rPr>
  </w:style>
  <w:style w:type="paragraph" w:styleId="HTMLPreformatted">
    <w:name w:val="HTML Preformatted"/>
    <w:basedOn w:val="Normal"/>
    <w:link w:val="HTMLPreformattedChar"/>
    <w:uiPriority w:val="99"/>
    <w:semiHidden/>
    <w:unhideWhenUsed/>
    <w:rsid w:val="00141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eastAsia="Times New Roman" w:hAnsi="Courier New" w:cs="Courier New"/>
      <w:color w:val="auto"/>
      <w:szCs w:val="20"/>
      <w:lang w:val="en-AU" w:eastAsia="en-AU"/>
    </w:rPr>
  </w:style>
  <w:style w:type="character" w:customStyle="1" w:styleId="HTMLPreformattedChar">
    <w:name w:val="HTML Preformatted Char"/>
    <w:basedOn w:val="DefaultParagraphFont"/>
    <w:link w:val="HTMLPreformatted"/>
    <w:uiPriority w:val="99"/>
    <w:semiHidden/>
    <w:rsid w:val="0014181A"/>
    <w:rPr>
      <w:rFonts w:ascii="Courier New" w:eastAsia="Times New Roman" w:hAnsi="Courier New" w:cs="Courier New"/>
      <w:sz w:val="20"/>
      <w:szCs w:val="20"/>
      <w:lang w:eastAsia="en-AU"/>
    </w:rPr>
  </w:style>
  <w:style w:type="paragraph" w:customStyle="1" w:styleId="ui-helper-hidden">
    <w:name w:val="ui-helper-hidden"/>
    <w:basedOn w:val="Normal"/>
    <w:rsid w:val="0014181A"/>
    <w:pPr>
      <w:suppressAutoHyphens w:val="0"/>
      <w:jc w:val="left"/>
    </w:pPr>
    <w:rPr>
      <w:rFonts w:eastAsia="Times New Roman" w:cs="Arial"/>
      <w:vanish/>
      <w:color w:val="434343"/>
      <w:sz w:val="18"/>
      <w:szCs w:val="18"/>
      <w:lang w:val="en-AU" w:eastAsia="en-AU"/>
    </w:rPr>
  </w:style>
  <w:style w:type="paragraph" w:customStyle="1" w:styleId="ui-helper-reset">
    <w:name w:val="ui-helper-reset"/>
    <w:basedOn w:val="Normal"/>
    <w:rsid w:val="0014181A"/>
    <w:pPr>
      <w:suppressAutoHyphens w:val="0"/>
      <w:jc w:val="left"/>
    </w:pPr>
    <w:rPr>
      <w:rFonts w:eastAsia="Times New Roman" w:cs="Arial"/>
      <w:color w:val="434343"/>
      <w:sz w:val="24"/>
      <w:lang w:val="en-AU" w:eastAsia="en-AU"/>
    </w:rPr>
  </w:style>
  <w:style w:type="paragraph" w:customStyle="1" w:styleId="ui-helper-zfix">
    <w:name w:val="ui-helper-zfix"/>
    <w:basedOn w:val="Normal"/>
    <w:rsid w:val="0014181A"/>
    <w:pPr>
      <w:suppressAutoHyphens w:val="0"/>
      <w:jc w:val="left"/>
    </w:pPr>
    <w:rPr>
      <w:rFonts w:eastAsia="Times New Roman" w:cs="Arial"/>
      <w:color w:val="434343"/>
      <w:sz w:val="18"/>
      <w:szCs w:val="18"/>
      <w:lang w:val="en-AU" w:eastAsia="en-AU"/>
    </w:rPr>
  </w:style>
  <w:style w:type="paragraph" w:customStyle="1" w:styleId="ui-icon">
    <w:name w:val="ui-icon"/>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widget-overlay">
    <w:name w:val="ui-widget-overlay"/>
    <w:basedOn w:val="Normal"/>
    <w:rsid w:val="0014181A"/>
    <w:pPr>
      <w:shd w:val="clear" w:color="auto" w:fill="000000"/>
      <w:suppressAutoHyphens w:val="0"/>
      <w:jc w:val="left"/>
    </w:pPr>
    <w:rPr>
      <w:rFonts w:eastAsia="Times New Roman" w:cs="Arial"/>
      <w:color w:val="434343"/>
      <w:sz w:val="18"/>
      <w:szCs w:val="18"/>
      <w:lang w:val="en-AU" w:eastAsia="en-AU"/>
    </w:rPr>
  </w:style>
  <w:style w:type="paragraph" w:customStyle="1" w:styleId="ui-state-default">
    <w:name w:val="ui-state-default"/>
    <w:basedOn w:val="Normal"/>
    <w:rsid w:val="0014181A"/>
    <w:pPr>
      <w:pBdr>
        <w:top w:val="single" w:sz="6" w:space="0" w:color="6E6E6E"/>
        <w:left w:val="single" w:sz="6" w:space="0" w:color="6E6E6E"/>
        <w:bottom w:val="single" w:sz="6" w:space="0" w:color="6E6E6E"/>
        <w:right w:val="single" w:sz="6" w:space="0" w:color="6E6E6E"/>
      </w:pBdr>
      <w:shd w:val="clear" w:color="auto" w:fill="D6D6D6"/>
      <w:suppressAutoHyphens w:val="0"/>
      <w:jc w:val="left"/>
    </w:pPr>
    <w:rPr>
      <w:rFonts w:eastAsia="Times New Roman" w:cs="Arial"/>
      <w:color w:val="555555"/>
      <w:sz w:val="18"/>
      <w:szCs w:val="18"/>
      <w:lang w:val="en-AU" w:eastAsia="en-AU"/>
    </w:rPr>
  </w:style>
  <w:style w:type="paragraph" w:customStyle="1" w:styleId="ui-state-hover">
    <w:name w:val="ui-state-hover"/>
    <w:basedOn w:val="Normal"/>
    <w:rsid w:val="0014181A"/>
    <w:pPr>
      <w:pBdr>
        <w:top w:val="single" w:sz="6" w:space="0" w:color="999999"/>
        <w:left w:val="single" w:sz="6" w:space="0" w:color="999999"/>
        <w:bottom w:val="single" w:sz="6" w:space="0" w:color="999999"/>
        <w:right w:val="single" w:sz="6" w:space="0" w:color="999999"/>
      </w:pBdr>
      <w:shd w:val="clear" w:color="auto" w:fill="DADADA"/>
      <w:suppressAutoHyphens w:val="0"/>
      <w:jc w:val="left"/>
    </w:pPr>
    <w:rPr>
      <w:rFonts w:eastAsia="Times New Roman" w:cs="Arial"/>
      <w:color w:val="212121"/>
      <w:sz w:val="18"/>
      <w:szCs w:val="18"/>
      <w:lang w:val="en-AU" w:eastAsia="en-AU"/>
    </w:rPr>
  </w:style>
  <w:style w:type="paragraph" w:customStyle="1" w:styleId="ui-state-focus">
    <w:name w:val="ui-state-focus"/>
    <w:basedOn w:val="Normal"/>
    <w:rsid w:val="0014181A"/>
    <w:pPr>
      <w:pBdr>
        <w:top w:val="single" w:sz="6" w:space="0" w:color="999999"/>
        <w:left w:val="single" w:sz="6" w:space="0" w:color="999999"/>
        <w:bottom w:val="single" w:sz="6" w:space="0" w:color="999999"/>
        <w:right w:val="single" w:sz="6" w:space="0" w:color="999999"/>
      </w:pBdr>
      <w:shd w:val="clear" w:color="auto" w:fill="DADADA"/>
      <w:suppressAutoHyphens w:val="0"/>
      <w:jc w:val="left"/>
    </w:pPr>
    <w:rPr>
      <w:rFonts w:eastAsia="Times New Roman" w:cs="Arial"/>
      <w:color w:val="212121"/>
      <w:sz w:val="18"/>
      <w:szCs w:val="18"/>
      <w:lang w:val="en-AU" w:eastAsia="en-AU"/>
    </w:rPr>
  </w:style>
  <w:style w:type="paragraph" w:customStyle="1" w:styleId="ui-state-active">
    <w:name w:val="ui-state-active"/>
    <w:basedOn w:val="Normal"/>
    <w:rsid w:val="0014181A"/>
    <w:pPr>
      <w:pBdr>
        <w:top w:val="single" w:sz="6" w:space="0" w:color="AAAAAA"/>
        <w:left w:val="single" w:sz="6" w:space="0" w:color="AAAAAA"/>
        <w:bottom w:val="single" w:sz="6" w:space="0" w:color="AAAAAA"/>
        <w:right w:val="single" w:sz="6" w:space="0" w:color="AAAAAA"/>
      </w:pBdr>
      <w:shd w:val="clear" w:color="auto" w:fill="F2F2F2"/>
      <w:suppressAutoHyphens w:val="0"/>
      <w:jc w:val="left"/>
    </w:pPr>
    <w:rPr>
      <w:rFonts w:eastAsia="Times New Roman" w:cs="Arial"/>
      <w:color w:val="212121"/>
      <w:sz w:val="18"/>
      <w:szCs w:val="18"/>
      <w:lang w:val="en-AU" w:eastAsia="en-AU"/>
    </w:rPr>
  </w:style>
  <w:style w:type="paragraph" w:customStyle="1" w:styleId="ui-state-highlight">
    <w:name w:val="ui-state-highlight"/>
    <w:basedOn w:val="Normal"/>
    <w:rsid w:val="0014181A"/>
    <w:pPr>
      <w:pBdr>
        <w:top w:val="single" w:sz="6" w:space="0" w:color="FDDE26"/>
        <w:left w:val="single" w:sz="6" w:space="0" w:color="FDDE26"/>
        <w:bottom w:val="single" w:sz="6" w:space="0" w:color="FDDE26"/>
        <w:right w:val="single" w:sz="6" w:space="0" w:color="FDDE26"/>
      </w:pBdr>
      <w:shd w:val="clear" w:color="auto" w:fill="FBF9EE"/>
      <w:suppressAutoHyphens w:val="0"/>
      <w:jc w:val="left"/>
    </w:pPr>
    <w:rPr>
      <w:rFonts w:eastAsia="Times New Roman" w:cs="Arial"/>
      <w:color w:val="363636"/>
      <w:sz w:val="18"/>
      <w:szCs w:val="18"/>
      <w:lang w:val="en-AU" w:eastAsia="en-AU"/>
    </w:rPr>
  </w:style>
  <w:style w:type="paragraph" w:customStyle="1" w:styleId="ui-state-error">
    <w:name w:val="ui-state-error"/>
    <w:basedOn w:val="Normal"/>
    <w:rsid w:val="0014181A"/>
    <w:pPr>
      <w:pBdr>
        <w:top w:val="single" w:sz="6" w:space="0" w:color="CD0A0A"/>
        <w:left w:val="single" w:sz="6" w:space="0" w:color="CD0A0A"/>
        <w:bottom w:val="single" w:sz="6" w:space="0" w:color="CD0A0A"/>
        <w:right w:val="single" w:sz="6" w:space="0" w:color="CD0A0A"/>
      </w:pBdr>
      <w:shd w:val="clear" w:color="auto" w:fill="FEF1EC"/>
      <w:suppressAutoHyphens w:val="0"/>
      <w:jc w:val="left"/>
    </w:pPr>
    <w:rPr>
      <w:rFonts w:eastAsia="Times New Roman" w:cs="Arial"/>
      <w:color w:val="CD0A0A"/>
      <w:sz w:val="18"/>
      <w:szCs w:val="18"/>
      <w:lang w:val="en-AU" w:eastAsia="en-AU"/>
    </w:rPr>
  </w:style>
  <w:style w:type="paragraph" w:customStyle="1" w:styleId="ui-state-error-text">
    <w:name w:val="ui-state-error-text"/>
    <w:basedOn w:val="Normal"/>
    <w:rsid w:val="0014181A"/>
    <w:pPr>
      <w:suppressAutoHyphens w:val="0"/>
      <w:jc w:val="left"/>
    </w:pPr>
    <w:rPr>
      <w:rFonts w:eastAsia="Times New Roman" w:cs="Arial"/>
      <w:color w:val="CD0A0A"/>
      <w:sz w:val="18"/>
      <w:szCs w:val="18"/>
      <w:lang w:val="en-AU" w:eastAsia="en-AU"/>
    </w:rPr>
  </w:style>
  <w:style w:type="paragraph" w:customStyle="1" w:styleId="ui-priority-primary">
    <w:name w:val="ui-priority-primary"/>
    <w:basedOn w:val="Normal"/>
    <w:rsid w:val="0014181A"/>
    <w:pPr>
      <w:suppressAutoHyphens w:val="0"/>
      <w:jc w:val="left"/>
    </w:pPr>
    <w:rPr>
      <w:rFonts w:eastAsia="Times New Roman" w:cs="Arial"/>
      <w:b/>
      <w:bCs/>
      <w:color w:val="434343"/>
      <w:sz w:val="18"/>
      <w:szCs w:val="18"/>
      <w:lang w:val="en-AU" w:eastAsia="en-AU"/>
    </w:rPr>
  </w:style>
  <w:style w:type="paragraph" w:customStyle="1" w:styleId="ui-priority-secondary">
    <w:name w:val="ui-priority-secondary"/>
    <w:basedOn w:val="Normal"/>
    <w:rsid w:val="0014181A"/>
    <w:pPr>
      <w:suppressAutoHyphens w:val="0"/>
      <w:jc w:val="left"/>
    </w:pPr>
    <w:rPr>
      <w:rFonts w:eastAsia="Times New Roman" w:cs="Arial"/>
      <w:b/>
      <w:bCs/>
      <w:color w:val="434343"/>
      <w:sz w:val="18"/>
      <w:szCs w:val="18"/>
      <w:lang w:val="en-AU" w:eastAsia="en-AU"/>
    </w:rPr>
  </w:style>
  <w:style w:type="paragraph" w:customStyle="1" w:styleId="ui-state-disabled">
    <w:name w:val="ui-state-disabled"/>
    <w:basedOn w:val="Normal"/>
    <w:rsid w:val="0014181A"/>
    <w:pPr>
      <w:suppressAutoHyphens w:val="0"/>
      <w:jc w:val="left"/>
    </w:pPr>
    <w:rPr>
      <w:rFonts w:eastAsia="Times New Roman" w:cs="Arial"/>
      <w:color w:val="434343"/>
      <w:sz w:val="18"/>
      <w:szCs w:val="18"/>
      <w:lang w:val="en-AU" w:eastAsia="en-AU"/>
    </w:rPr>
  </w:style>
  <w:style w:type="paragraph" w:customStyle="1" w:styleId="ui-widget-shadow">
    <w:name w:val="ui-widget-shadow"/>
    <w:basedOn w:val="Normal"/>
    <w:rsid w:val="0014181A"/>
    <w:pPr>
      <w:shd w:val="clear" w:color="auto" w:fill="AAAAAA"/>
      <w:suppressAutoHyphens w:val="0"/>
      <w:ind w:left="-120"/>
      <w:jc w:val="left"/>
    </w:pPr>
    <w:rPr>
      <w:rFonts w:eastAsia="Times New Roman" w:cs="Arial"/>
      <w:color w:val="434343"/>
      <w:sz w:val="18"/>
      <w:szCs w:val="18"/>
      <w:lang w:val="en-AU" w:eastAsia="en-AU"/>
    </w:rPr>
  </w:style>
  <w:style w:type="paragraph" w:customStyle="1" w:styleId="ui-resizable-handle">
    <w:name w:val="ui-resizable-handle"/>
    <w:basedOn w:val="Normal"/>
    <w:rsid w:val="0014181A"/>
    <w:pPr>
      <w:suppressAutoHyphens w:val="0"/>
      <w:jc w:val="left"/>
    </w:pPr>
    <w:rPr>
      <w:rFonts w:eastAsia="Times New Roman" w:cs="Arial"/>
      <w:color w:val="434343"/>
      <w:sz w:val="2"/>
      <w:szCs w:val="2"/>
      <w:lang w:val="en-AU" w:eastAsia="en-AU"/>
    </w:rPr>
  </w:style>
  <w:style w:type="paragraph" w:customStyle="1" w:styleId="ui-resizable-n">
    <w:name w:val="ui-resizable-n"/>
    <w:basedOn w:val="Normal"/>
    <w:rsid w:val="0014181A"/>
    <w:pPr>
      <w:suppressAutoHyphens w:val="0"/>
      <w:jc w:val="left"/>
    </w:pPr>
    <w:rPr>
      <w:rFonts w:eastAsia="Times New Roman" w:cs="Arial"/>
      <w:color w:val="434343"/>
      <w:sz w:val="18"/>
      <w:szCs w:val="18"/>
      <w:lang w:val="en-AU" w:eastAsia="en-AU"/>
    </w:rPr>
  </w:style>
  <w:style w:type="paragraph" w:customStyle="1" w:styleId="ui-resizable-s">
    <w:name w:val="ui-resizable-s"/>
    <w:basedOn w:val="Normal"/>
    <w:rsid w:val="0014181A"/>
    <w:pPr>
      <w:suppressAutoHyphens w:val="0"/>
      <w:jc w:val="left"/>
    </w:pPr>
    <w:rPr>
      <w:rFonts w:eastAsia="Times New Roman" w:cs="Arial"/>
      <w:color w:val="434343"/>
      <w:sz w:val="18"/>
      <w:szCs w:val="18"/>
      <w:lang w:val="en-AU" w:eastAsia="en-AU"/>
    </w:rPr>
  </w:style>
  <w:style w:type="paragraph" w:customStyle="1" w:styleId="ui-resizable-e">
    <w:name w:val="ui-resizable-e"/>
    <w:basedOn w:val="Normal"/>
    <w:rsid w:val="0014181A"/>
    <w:pPr>
      <w:suppressAutoHyphens w:val="0"/>
      <w:jc w:val="left"/>
    </w:pPr>
    <w:rPr>
      <w:rFonts w:eastAsia="Times New Roman" w:cs="Arial"/>
      <w:color w:val="434343"/>
      <w:sz w:val="18"/>
      <w:szCs w:val="18"/>
      <w:lang w:val="en-AU" w:eastAsia="en-AU"/>
    </w:rPr>
  </w:style>
  <w:style w:type="paragraph" w:customStyle="1" w:styleId="ui-resizable-w">
    <w:name w:val="ui-resizable-w"/>
    <w:basedOn w:val="Normal"/>
    <w:rsid w:val="0014181A"/>
    <w:pPr>
      <w:suppressAutoHyphens w:val="0"/>
      <w:jc w:val="left"/>
    </w:pPr>
    <w:rPr>
      <w:rFonts w:eastAsia="Times New Roman" w:cs="Arial"/>
      <w:color w:val="434343"/>
      <w:sz w:val="18"/>
      <w:szCs w:val="18"/>
      <w:lang w:val="en-AU" w:eastAsia="en-AU"/>
    </w:rPr>
  </w:style>
  <w:style w:type="paragraph" w:customStyle="1" w:styleId="ui-resizable-se">
    <w:name w:val="ui-resizable-se"/>
    <w:basedOn w:val="Normal"/>
    <w:rsid w:val="0014181A"/>
    <w:pPr>
      <w:suppressAutoHyphens w:val="0"/>
      <w:jc w:val="left"/>
    </w:pPr>
    <w:rPr>
      <w:rFonts w:eastAsia="Times New Roman" w:cs="Arial"/>
      <w:color w:val="434343"/>
      <w:sz w:val="18"/>
      <w:szCs w:val="18"/>
      <w:lang w:val="en-AU" w:eastAsia="en-AU"/>
    </w:rPr>
  </w:style>
  <w:style w:type="paragraph" w:customStyle="1" w:styleId="ui-resizable-sw">
    <w:name w:val="ui-resizable-sw"/>
    <w:basedOn w:val="Normal"/>
    <w:rsid w:val="0014181A"/>
    <w:pPr>
      <w:suppressAutoHyphens w:val="0"/>
      <w:jc w:val="left"/>
    </w:pPr>
    <w:rPr>
      <w:rFonts w:eastAsia="Times New Roman" w:cs="Arial"/>
      <w:color w:val="434343"/>
      <w:sz w:val="18"/>
      <w:szCs w:val="18"/>
      <w:lang w:val="en-AU" w:eastAsia="en-AU"/>
    </w:rPr>
  </w:style>
  <w:style w:type="paragraph" w:customStyle="1" w:styleId="ui-resizable-nw">
    <w:name w:val="ui-resizable-nw"/>
    <w:basedOn w:val="Normal"/>
    <w:rsid w:val="0014181A"/>
    <w:pPr>
      <w:suppressAutoHyphens w:val="0"/>
      <w:jc w:val="left"/>
    </w:pPr>
    <w:rPr>
      <w:rFonts w:eastAsia="Times New Roman" w:cs="Arial"/>
      <w:color w:val="434343"/>
      <w:sz w:val="18"/>
      <w:szCs w:val="18"/>
      <w:lang w:val="en-AU" w:eastAsia="en-AU"/>
    </w:rPr>
  </w:style>
  <w:style w:type="paragraph" w:customStyle="1" w:styleId="ui-resizable-ne">
    <w:name w:val="ui-resizable-ne"/>
    <w:basedOn w:val="Normal"/>
    <w:rsid w:val="0014181A"/>
    <w:pPr>
      <w:suppressAutoHyphens w:val="0"/>
      <w:jc w:val="left"/>
    </w:pPr>
    <w:rPr>
      <w:rFonts w:eastAsia="Times New Roman" w:cs="Arial"/>
      <w:color w:val="434343"/>
      <w:sz w:val="18"/>
      <w:szCs w:val="18"/>
      <w:lang w:val="en-AU" w:eastAsia="en-AU"/>
    </w:rPr>
  </w:style>
  <w:style w:type="paragraph" w:customStyle="1" w:styleId="ui-selectable-helper">
    <w:name w:val="ui-selectable-helper"/>
    <w:basedOn w:val="Normal"/>
    <w:rsid w:val="0014181A"/>
    <w:pPr>
      <w:pBdr>
        <w:top w:val="dotted" w:sz="6" w:space="0" w:color="000000"/>
        <w:left w:val="dotted" w:sz="6" w:space="0" w:color="000000"/>
        <w:bottom w:val="dotted" w:sz="6" w:space="0" w:color="000000"/>
        <w:right w:val="dotted" w:sz="6" w:space="0" w:color="000000"/>
      </w:pBdr>
      <w:suppressAutoHyphens w:val="0"/>
      <w:jc w:val="left"/>
    </w:pPr>
    <w:rPr>
      <w:rFonts w:eastAsia="Times New Roman" w:cs="Arial"/>
      <w:color w:val="434343"/>
      <w:sz w:val="18"/>
      <w:szCs w:val="18"/>
      <w:lang w:val="en-AU" w:eastAsia="en-AU"/>
    </w:rPr>
  </w:style>
  <w:style w:type="paragraph" w:customStyle="1" w:styleId="ui-accordion">
    <w:name w:val="ui-accordion"/>
    <w:basedOn w:val="Normal"/>
    <w:rsid w:val="0014181A"/>
    <w:pPr>
      <w:suppressAutoHyphens w:val="0"/>
      <w:jc w:val="left"/>
    </w:pPr>
    <w:rPr>
      <w:rFonts w:eastAsia="Times New Roman" w:cs="Arial"/>
      <w:color w:val="434343"/>
      <w:sz w:val="18"/>
      <w:szCs w:val="18"/>
      <w:lang w:val="en-AU" w:eastAsia="en-AU"/>
    </w:rPr>
  </w:style>
  <w:style w:type="paragraph" w:customStyle="1" w:styleId="ui-menu">
    <w:name w:val="ui-menu"/>
    <w:basedOn w:val="Normal"/>
    <w:rsid w:val="0014181A"/>
    <w:pPr>
      <w:shd w:val="clear" w:color="auto" w:fill="FFFFFF"/>
      <w:suppressAutoHyphens w:val="0"/>
      <w:jc w:val="left"/>
    </w:pPr>
    <w:rPr>
      <w:rFonts w:eastAsia="Times New Roman" w:cs="Arial"/>
      <w:color w:val="434343"/>
      <w:sz w:val="18"/>
      <w:szCs w:val="18"/>
      <w:lang w:val="en-AU" w:eastAsia="en-AU"/>
    </w:rPr>
  </w:style>
  <w:style w:type="paragraph" w:customStyle="1" w:styleId="ui-button">
    <w:name w:val="ui-button"/>
    <w:basedOn w:val="Normal"/>
    <w:rsid w:val="0014181A"/>
    <w:pPr>
      <w:suppressAutoHyphens w:val="0"/>
      <w:ind w:right="24"/>
      <w:jc w:val="center"/>
    </w:pPr>
    <w:rPr>
      <w:rFonts w:eastAsia="Times New Roman" w:cs="Arial"/>
      <w:color w:val="434343"/>
      <w:sz w:val="18"/>
      <w:szCs w:val="18"/>
      <w:lang w:val="en-AU" w:eastAsia="en-AU"/>
    </w:rPr>
  </w:style>
  <w:style w:type="paragraph" w:customStyle="1" w:styleId="ui-button-icon-only">
    <w:name w:val="ui-button-icon-only"/>
    <w:basedOn w:val="Normal"/>
    <w:rsid w:val="0014181A"/>
    <w:pPr>
      <w:suppressAutoHyphens w:val="0"/>
      <w:jc w:val="left"/>
    </w:pPr>
    <w:rPr>
      <w:rFonts w:eastAsia="Times New Roman" w:cs="Arial"/>
      <w:color w:val="434343"/>
      <w:sz w:val="18"/>
      <w:szCs w:val="18"/>
      <w:lang w:val="en-AU" w:eastAsia="en-AU"/>
    </w:rPr>
  </w:style>
  <w:style w:type="paragraph" w:customStyle="1" w:styleId="ui-button-icons-only">
    <w:name w:val="ui-button-icons-only"/>
    <w:basedOn w:val="Normal"/>
    <w:rsid w:val="0014181A"/>
    <w:pPr>
      <w:suppressAutoHyphens w:val="0"/>
      <w:jc w:val="left"/>
    </w:pPr>
    <w:rPr>
      <w:rFonts w:eastAsia="Times New Roman" w:cs="Arial"/>
      <w:color w:val="434343"/>
      <w:sz w:val="18"/>
      <w:szCs w:val="18"/>
      <w:lang w:val="en-AU" w:eastAsia="en-AU"/>
    </w:rPr>
  </w:style>
  <w:style w:type="paragraph" w:customStyle="1" w:styleId="ui-buttonset">
    <w:name w:val="ui-buttonset"/>
    <w:basedOn w:val="Normal"/>
    <w:rsid w:val="0014181A"/>
    <w:pPr>
      <w:suppressAutoHyphens w:val="0"/>
      <w:ind w:right="105"/>
      <w:jc w:val="left"/>
    </w:pPr>
    <w:rPr>
      <w:rFonts w:eastAsia="Times New Roman" w:cs="Arial"/>
      <w:color w:val="434343"/>
      <w:sz w:val="18"/>
      <w:szCs w:val="18"/>
      <w:lang w:val="en-AU" w:eastAsia="en-AU"/>
    </w:rPr>
  </w:style>
  <w:style w:type="paragraph" w:customStyle="1" w:styleId="ui-dialog">
    <w:name w:val="ui-dialog"/>
    <w:basedOn w:val="Normal"/>
    <w:rsid w:val="0014181A"/>
    <w:pPr>
      <w:shd w:val="clear" w:color="auto" w:fill="FFFFFF"/>
      <w:suppressAutoHyphens w:val="0"/>
      <w:jc w:val="left"/>
    </w:pPr>
    <w:rPr>
      <w:rFonts w:eastAsia="Times New Roman" w:cs="Arial"/>
      <w:color w:val="434343"/>
      <w:sz w:val="18"/>
      <w:szCs w:val="18"/>
      <w:lang w:val="en-AU" w:eastAsia="en-AU"/>
    </w:rPr>
  </w:style>
  <w:style w:type="paragraph" w:customStyle="1" w:styleId="ui-slider">
    <w:name w:val="ui-slider"/>
    <w:basedOn w:val="Normal"/>
    <w:rsid w:val="0014181A"/>
    <w:pPr>
      <w:pBdr>
        <w:top w:val="single" w:sz="6" w:space="0" w:color="C3D0D6"/>
        <w:left w:val="single" w:sz="6" w:space="0" w:color="C3D0D6"/>
        <w:bottom w:val="single" w:sz="6" w:space="0" w:color="C3D0D6"/>
        <w:right w:val="single" w:sz="6" w:space="0" w:color="C3D0D6"/>
      </w:pBdr>
      <w:shd w:val="clear" w:color="auto" w:fill="F4F4F4"/>
      <w:suppressAutoHyphens w:val="0"/>
      <w:jc w:val="left"/>
    </w:pPr>
    <w:rPr>
      <w:rFonts w:eastAsia="Times New Roman" w:cs="Arial"/>
      <w:color w:val="434343"/>
      <w:sz w:val="18"/>
      <w:szCs w:val="18"/>
      <w:lang w:val="en-AU" w:eastAsia="en-AU"/>
    </w:rPr>
  </w:style>
  <w:style w:type="paragraph" w:customStyle="1" w:styleId="ui-slider-horizontal">
    <w:name w:val="ui-slider-horizontal"/>
    <w:basedOn w:val="Normal"/>
    <w:rsid w:val="0014181A"/>
    <w:pPr>
      <w:suppressAutoHyphens w:val="0"/>
      <w:jc w:val="left"/>
    </w:pPr>
    <w:rPr>
      <w:rFonts w:eastAsia="Times New Roman" w:cs="Arial"/>
      <w:color w:val="434343"/>
      <w:sz w:val="18"/>
      <w:szCs w:val="18"/>
      <w:lang w:val="en-AU" w:eastAsia="en-AU"/>
    </w:rPr>
  </w:style>
  <w:style w:type="paragraph" w:customStyle="1" w:styleId="ui-slider-vertical">
    <w:name w:val="ui-slider-vertical"/>
    <w:basedOn w:val="Normal"/>
    <w:rsid w:val="0014181A"/>
    <w:pPr>
      <w:suppressAutoHyphens w:val="0"/>
      <w:jc w:val="left"/>
    </w:pPr>
    <w:rPr>
      <w:rFonts w:eastAsia="Times New Roman" w:cs="Arial"/>
      <w:color w:val="434343"/>
      <w:sz w:val="18"/>
      <w:szCs w:val="18"/>
      <w:lang w:val="en-AU" w:eastAsia="en-AU"/>
    </w:rPr>
  </w:style>
  <w:style w:type="paragraph" w:customStyle="1" w:styleId="ui-tabs">
    <w:name w:val="ui-tabs"/>
    <w:basedOn w:val="Normal"/>
    <w:rsid w:val="0014181A"/>
    <w:pPr>
      <w:suppressAutoHyphens w:val="0"/>
      <w:jc w:val="left"/>
    </w:pPr>
    <w:rPr>
      <w:rFonts w:eastAsia="Times New Roman" w:cs="Arial"/>
      <w:color w:val="434343"/>
      <w:sz w:val="18"/>
      <w:szCs w:val="18"/>
      <w:lang w:val="en-AU" w:eastAsia="en-AU"/>
    </w:rPr>
  </w:style>
  <w:style w:type="paragraph" w:customStyle="1" w:styleId="ui-datepicker">
    <w:name w:val="ui-datepicker"/>
    <w:basedOn w:val="Normal"/>
    <w:rsid w:val="0014181A"/>
    <w:pPr>
      <w:pBdr>
        <w:top w:val="single" w:sz="6" w:space="0" w:color="C3D0D6"/>
        <w:left w:val="single" w:sz="6" w:space="2" w:color="C3D0D6"/>
        <w:bottom w:val="single" w:sz="6" w:space="0" w:color="C3D0D6"/>
        <w:right w:val="single" w:sz="6" w:space="2" w:color="C3D0D6"/>
      </w:pBdr>
      <w:shd w:val="clear" w:color="auto" w:fill="F4F4F4"/>
      <w:suppressAutoHyphens w:val="0"/>
      <w:jc w:val="left"/>
    </w:pPr>
    <w:rPr>
      <w:rFonts w:eastAsia="Times New Roman" w:cs="Arial"/>
      <w:vanish/>
      <w:color w:val="434343"/>
      <w:sz w:val="18"/>
      <w:szCs w:val="18"/>
      <w:lang w:val="en-AU" w:eastAsia="en-AU"/>
    </w:rPr>
  </w:style>
  <w:style w:type="paragraph" w:customStyle="1" w:styleId="ui-datepicker-row-break">
    <w:name w:val="ui-datepicker-row-break"/>
    <w:basedOn w:val="Normal"/>
    <w:rsid w:val="0014181A"/>
    <w:pPr>
      <w:suppressAutoHyphens w:val="0"/>
      <w:jc w:val="left"/>
    </w:pPr>
    <w:rPr>
      <w:rFonts w:eastAsia="Times New Roman" w:cs="Arial"/>
      <w:color w:val="434343"/>
      <w:sz w:val="2"/>
      <w:szCs w:val="2"/>
      <w:lang w:val="en-AU" w:eastAsia="en-AU"/>
    </w:rPr>
  </w:style>
  <w:style w:type="paragraph" w:customStyle="1" w:styleId="ui-datepicker-rtl">
    <w:name w:val="ui-datepicker-rtl"/>
    <w:basedOn w:val="Normal"/>
    <w:rsid w:val="0014181A"/>
    <w:pPr>
      <w:suppressAutoHyphens w:val="0"/>
      <w:bidi/>
      <w:jc w:val="left"/>
    </w:pPr>
    <w:rPr>
      <w:rFonts w:eastAsia="Times New Roman" w:cs="Arial"/>
      <w:color w:val="434343"/>
      <w:sz w:val="18"/>
      <w:szCs w:val="18"/>
      <w:lang w:val="en-AU" w:eastAsia="en-AU"/>
    </w:rPr>
  </w:style>
  <w:style w:type="paragraph" w:customStyle="1" w:styleId="ui-datepicker-cover">
    <w:name w:val="ui-datepicker-cover"/>
    <w:basedOn w:val="Normal"/>
    <w:rsid w:val="0014181A"/>
    <w:pPr>
      <w:suppressAutoHyphens w:val="0"/>
      <w:jc w:val="left"/>
    </w:pPr>
    <w:rPr>
      <w:rFonts w:eastAsia="Times New Roman" w:cs="Arial"/>
      <w:color w:val="434343"/>
      <w:sz w:val="18"/>
      <w:szCs w:val="18"/>
      <w:lang w:val="en-AU" w:eastAsia="en-AU"/>
    </w:rPr>
  </w:style>
  <w:style w:type="paragraph" w:customStyle="1" w:styleId="ui-progressbar">
    <w:name w:val="ui-progressbar"/>
    <w:basedOn w:val="Normal"/>
    <w:rsid w:val="0014181A"/>
    <w:pPr>
      <w:suppressAutoHyphens w:val="0"/>
      <w:jc w:val="left"/>
    </w:pPr>
    <w:rPr>
      <w:rFonts w:eastAsia="Times New Roman" w:cs="Arial"/>
      <w:color w:val="434343"/>
      <w:sz w:val="18"/>
      <w:szCs w:val="18"/>
      <w:lang w:val="en-AU" w:eastAsia="en-AU"/>
    </w:rPr>
  </w:style>
  <w:style w:type="paragraph" w:customStyle="1" w:styleId="small">
    <w:name w:val="small"/>
    <w:basedOn w:val="Normal"/>
    <w:rsid w:val="0014181A"/>
    <w:pPr>
      <w:suppressAutoHyphens w:val="0"/>
      <w:jc w:val="left"/>
    </w:pPr>
    <w:rPr>
      <w:rFonts w:eastAsia="Times New Roman" w:cs="Arial"/>
      <w:color w:val="434343"/>
      <w:sz w:val="14"/>
      <w:szCs w:val="14"/>
      <w:lang w:val="en-AU" w:eastAsia="en-AU"/>
    </w:rPr>
  </w:style>
  <w:style w:type="paragraph" w:customStyle="1" w:styleId="watermark">
    <w:name w:val="watermark"/>
    <w:basedOn w:val="Normal"/>
    <w:rsid w:val="0014181A"/>
    <w:pPr>
      <w:suppressAutoHyphens w:val="0"/>
      <w:jc w:val="left"/>
    </w:pPr>
    <w:rPr>
      <w:rFonts w:eastAsia="Times New Roman" w:cs="Arial"/>
      <w:i/>
      <w:iCs/>
      <w:color w:val="808080"/>
      <w:sz w:val="18"/>
      <w:szCs w:val="18"/>
      <w:lang w:val="en-AU" w:eastAsia="en-AU"/>
    </w:rPr>
  </w:style>
  <w:style w:type="paragraph" w:customStyle="1" w:styleId="greenrow">
    <w:name w:val="green_row"/>
    <w:basedOn w:val="Normal"/>
    <w:rsid w:val="0014181A"/>
    <w:pPr>
      <w:shd w:val="clear" w:color="auto" w:fill="DAFEDA"/>
      <w:suppressAutoHyphens w:val="0"/>
      <w:jc w:val="left"/>
    </w:pPr>
    <w:rPr>
      <w:rFonts w:eastAsia="Times New Roman" w:cs="Arial"/>
      <w:color w:val="434343"/>
      <w:sz w:val="18"/>
      <w:szCs w:val="18"/>
      <w:lang w:val="en-AU" w:eastAsia="en-AU"/>
    </w:rPr>
  </w:style>
  <w:style w:type="paragraph" w:customStyle="1" w:styleId="bluerow">
    <w:name w:val="blue_row"/>
    <w:basedOn w:val="Normal"/>
    <w:rsid w:val="0014181A"/>
    <w:pPr>
      <w:shd w:val="clear" w:color="auto" w:fill="C3E6FC"/>
      <w:suppressAutoHyphens w:val="0"/>
      <w:jc w:val="left"/>
    </w:pPr>
    <w:rPr>
      <w:rFonts w:eastAsia="Times New Roman" w:cs="Arial"/>
      <w:color w:val="434343"/>
      <w:sz w:val="18"/>
      <w:szCs w:val="18"/>
      <w:lang w:val="en-AU" w:eastAsia="en-AU"/>
    </w:rPr>
  </w:style>
  <w:style w:type="paragraph" w:customStyle="1" w:styleId="redrow">
    <w:name w:val="red_row"/>
    <w:basedOn w:val="Normal"/>
    <w:rsid w:val="0014181A"/>
    <w:pPr>
      <w:shd w:val="clear" w:color="auto" w:fill="FFC0CB"/>
      <w:suppressAutoHyphens w:val="0"/>
      <w:jc w:val="left"/>
    </w:pPr>
    <w:rPr>
      <w:rFonts w:eastAsia="Times New Roman" w:cs="Arial"/>
      <w:color w:val="434343"/>
      <w:sz w:val="18"/>
      <w:szCs w:val="18"/>
      <w:lang w:val="en-AU" w:eastAsia="en-AU"/>
    </w:rPr>
  </w:style>
  <w:style w:type="paragraph" w:customStyle="1" w:styleId="tabctrl-main">
    <w:name w:val="tabctrl-main"/>
    <w:basedOn w:val="Normal"/>
    <w:rsid w:val="0014181A"/>
    <w:pPr>
      <w:pBdr>
        <w:top w:val="single" w:sz="6" w:space="0" w:color="auto"/>
        <w:left w:val="single" w:sz="6" w:space="0" w:color="auto"/>
        <w:bottom w:val="single" w:sz="6" w:space="0" w:color="auto"/>
        <w:right w:val="single" w:sz="6" w:space="0" w:color="auto"/>
      </w:pBdr>
      <w:suppressAutoHyphens w:val="0"/>
      <w:spacing w:after="75"/>
      <w:ind w:left="75" w:right="75"/>
      <w:jc w:val="left"/>
    </w:pPr>
    <w:rPr>
      <w:rFonts w:eastAsia="Times New Roman" w:cs="Arial"/>
      <w:color w:val="434343"/>
      <w:sz w:val="18"/>
      <w:szCs w:val="18"/>
      <w:lang w:val="en-AU" w:eastAsia="en-AU"/>
    </w:rPr>
  </w:style>
  <w:style w:type="paragraph" w:customStyle="1" w:styleId="tabctrl-pane">
    <w:name w:val="tabctrl-pane"/>
    <w:basedOn w:val="Normal"/>
    <w:rsid w:val="0014181A"/>
    <w:pPr>
      <w:suppressAutoHyphens w:val="0"/>
      <w:spacing w:before="150" w:after="150"/>
      <w:ind w:left="150" w:right="150"/>
      <w:jc w:val="left"/>
    </w:pPr>
    <w:rPr>
      <w:rFonts w:eastAsia="Times New Roman" w:cs="Arial"/>
      <w:vanish/>
      <w:color w:val="434343"/>
      <w:sz w:val="18"/>
      <w:szCs w:val="18"/>
      <w:lang w:val="en-AU" w:eastAsia="en-AU"/>
    </w:rPr>
  </w:style>
  <w:style w:type="paragraph" w:customStyle="1" w:styleId="List1">
    <w:name w:val="List1"/>
    <w:basedOn w:val="Normal"/>
    <w:rsid w:val="0014181A"/>
    <w:pPr>
      <w:suppressAutoHyphens w:val="0"/>
      <w:jc w:val="left"/>
    </w:pPr>
    <w:rPr>
      <w:rFonts w:eastAsia="Times New Roman" w:cs="Arial"/>
      <w:color w:val="434343"/>
      <w:sz w:val="18"/>
      <w:szCs w:val="18"/>
      <w:lang w:val="en-AU" w:eastAsia="en-AU"/>
    </w:rPr>
  </w:style>
  <w:style w:type="paragraph" w:customStyle="1" w:styleId="listc">
    <w:name w:val="listc"/>
    <w:basedOn w:val="Normal"/>
    <w:rsid w:val="0014181A"/>
    <w:pPr>
      <w:suppressAutoHyphens w:val="0"/>
      <w:jc w:val="left"/>
    </w:pPr>
    <w:rPr>
      <w:rFonts w:eastAsia="Times New Roman" w:cs="Arial"/>
      <w:color w:val="434343"/>
      <w:sz w:val="18"/>
      <w:szCs w:val="18"/>
      <w:lang w:val="en-AU" w:eastAsia="en-AU"/>
    </w:rPr>
  </w:style>
  <w:style w:type="paragraph" w:customStyle="1" w:styleId="listr">
    <w:name w:val="listr"/>
    <w:basedOn w:val="Normal"/>
    <w:rsid w:val="0014181A"/>
    <w:pPr>
      <w:suppressAutoHyphens w:val="0"/>
      <w:jc w:val="left"/>
    </w:pPr>
    <w:rPr>
      <w:rFonts w:eastAsia="Times New Roman" w:cs="Arial"/>
      <w:color w:val="434343"/>
      <w:sz w:val="18"/>
      <w:szCs w:val="18"/>
      <w:lang w:val="en-AU" w:eastAsia="en-AU"/>
    </w:rPr>
  </w:style>
  <w:style w:type="paragraph" w:customStyle="1" w:styleId="ipstable">
    <w:name w:val="ipstable"/>
    <w:basedOn w:val="Normal"/>
    <w:rsid w:val="0014181A"/>
    <w:pPr>
      <w:suppressAutoHyphens w:val="0"/>
      <w:jc w:val="left"/>
    </w:pPr>
    <w:rPr>
      <w:rFonts w:eastAsia="Times New Roman" w:cs="Arial"/>
      <w:color w:val="434343"/>
      <w:sz w:val="18"/>
      <w:szCs w:val="18"/>
      <w:lang w:val="en-AU" w:eastAsia="en-AU"/>
    </w:rPr>
  </w:style>
  <w:style w:type="paragraph" w:customStyle="1" w:styleId="ipstablec">
    <w:name w:val="ipstablec"/>
    <w:basedOn w:val="Normal"/>
    <w:rsid w:val="0014181A"/>
    <w:pPr>
      <w:suppressAutoHyphens w:val="0"/>
      <w:jc w:val="left"/>
    </w:pPr>
    <w:rPr>
      <w:rFonts w:eastAsia="Times New Roman" w:cs="Arial"/>
      <w:color w:val="434343"/>
      <w:sz w:val="18"/>
      <w:szCs w:val="18"/>
      <w:lang w:val="en-AU" w:eastAsia="en-AU"/>
    </w:rPr>
  </w:style>
  <w:style w:type="paragraph" w:customStyle="1" w:styleId="ipstabler">
    <w:name w:val="ipstabler"/>
    <w:basedOn w:val="Normal"/>
    <w:rsid w:val="0014181A"/>
    <w:pPr>
      <w:suppressAutoHyphens w:val="0"/>
      <w:jc w:val="left"/>
    </w:pPr>
    <w:rPr>
      <w:rFonts w:eastAsia="Times New Roman" w:cs="Arial"/>
      <w:color w:val="434343"/>
      <w:sz w:val="18"/>
      <w:szCs w:val="18"/>
      <w:lang w:val="en-AU" w:eastAsia="en-AU"/>
    </w:rPr>
  </w:style>
  <w:style w:type="paragraph" w:customStyle="1" w:styleId="ui-widget">
    <w:name w:val="ui-widget"/>
    <w:basedOn w:val="Normal"/>
    <w:rsid w:val="0014181A"/>
    <w:pPr>
      <w:suppressAutoHyphens w:val="0"/>
      <w:jc w:val="left"/>
    </w:pPr>
    <w:rPr>
      <w:rFonts w:eastAsia="Times New Roman" w:cs="Arial"/>
      <w:color w:val="434343"/>
      <w:sz w:val="18"/>
      <w:szCs w:val="18"/>
      <w:lang w:val="en-AU" w:eastAsia="en-AU"/>
    </w:rPr>
  </w:style>
  <w:style w:type="paragraph" w:customStyle="1" w:styleId="ui-accordion-header">
    <w:name w:val="ui-accordion-header"/>
    <w:basedOn w:val="Normal"/>
    <w:rsid w:val="0014181A"/>
    <w:pPr>
      <w:suppressAutoHyphens w:val="0"/>
      <w:jc w:val="left"/>
    </w:pPr>
    <w:rPr>
      <w:rFonts w:eastAsia="Times New Roman" w:cs="Arial"/>
      <w:color w:val="434343"/>
      <w:sz w:val="18"/>
      <w:szCs w:val="18"/>
      <w:lang w:val="en-AU" w:eastAsia="en-AU"/>
    </w:rPr>
  </w:style>
  <w:style w:type="paragraph" w:customStyle="1" w:styleId="ui-accordion-li-fix">
    <w:name w:val="ui-accordion-li-fix"/>
    <w:basedOn w:val="Normal"/>
    <w:rsid w:val="0014181A"/>
    <w:pPr>
      <w:suppressAutoHyphens w:val="0"/>
      <w:jc w:val="left"/>
    </w:pPr>
    <w:rPr>
      <w:rFonts w:eastAsia="Times New Roman" w:cs="Arial"/>
      <w:color w:val="434343"/>
      <w:sz w:val="18"/>
      <w:szCs w:val="18"/>
      <w:lang w:val="en-AU" w:eastAsia="en-AU"/>
    </w:rPr>
  </w:style>
  <w:style w:type="paragraph" w:customStyle="1" w:styleId="ui-accordion-content">
    <w:name w:val="ui-accordion-content"/>
    <w:basedOn w:val="Normal"/>
    <w:rsid w:val="0014181A"/>
    <w:pPr>
      <w:suppressAutoHyphens w:val="0"/>
      <w:jc w:val="left"/>
    </w:pPr>
    <w:rPr>
      <w:rFonts w:eastAsia="Times New Roman" w:cs="Arial"/>
      <w:color w:val="434343"/>
      <w:sz w:val="18"/>
      <w:szCs w:val="18"/>
      <w:lang w:val="en-AU" w:eastAsia="en-AU"/>
    </w:rPr>
  </w:style>
  <w:style w:type="paragraph" w:customStyle="1" w:styleId="ui-accordion-content-active">
    <w:name w:val="ui-accordion-content-active"/>
    <w:basedOn w:val="Normal"/>
    <w:rsid w:val="0014181A"/>
    <w:pPr>
      <w:suppressAutoHyphens w:val="0"/>
      <w:jc w:val="left"/>
    </w:pPr>
    <w:rPr>
      <w:rFonts w:eastAsia="Times New Roman" w:cs="Arial"/>
      <w:color w:val="434343"/>
      <w:sz w:val="18"/>
      <w:szCs w:val="18"/>
      <w:lang w:val="en-AU" w:eastAsia="en-AU"/>
    </w:rPr>
  </w:style>
  <w:style w:type="paragraph" w:customStyle="1" w:styleId="ui-menu-item">
    <w:name w:val="ui-menu-item"/>
    <w:basedOn w:val="Normal"/>
    <w:rsid w:val="0014181A"/>
    <w:pPr>
      <w:suppressAutoHyphens w:val="0"/>
      <w:jc w:val="left"/>
    </w:pPr>
    <w:rPr>
      <w:rFonts w:eastAsia="Times New Roman" w:cs="Arial"/>
      <w:color w:val="434343"/>
      <w:sz w:val="18"/>
      <w:szCs w:val="18"/>
      <w:lang w:val="en-AU" w:eastAsia="en-AU"/>
    </w:rPr>
  </w:style>
  <w:style w:type="paragraph" w:customStyle="1" w:styleId="ui-button-text">
    <w:name w:val="ui-button-text"/>
    <w:basedOn w:val="Normal"/>
    <w:rsid w:val="0014181A"/>
    <w:pPr>
      <w:suppressAutoHyphens w:val="0"/>
      <w:jc w:val="left"/>
    </w:pPr>
    <w:rPr>
      <w:rFonts w:eastAsia="Times New Roman" w:cs="Arial"/>
      <w:color w:val="434343"/>
      <w:sz w:val="18"/>
      <w:szCs w:val="18"/>
      <w:lang w:val="en-AU" w:eastAsia="en-AU"/>
    </w:rPr>
  </w:style>
  <w:style w:type="paragraph" w:customStyle="1" w:styleId="ui-dialog-titlebar">
    <w:name w:val="ui-dialog-titlebar"/>
    <w:basedOn w:val="Normal"/>
    <w:rsid w:val="0014181A"/>
    <w:pPr>
      <w:suppressAutoHyphens w:val="0"/>
      <w:jc w:val="left"/>
    </w:pPr>
    <w:rPr>
      <w:rFonts w:eastAsia="Times New Roman" w:cs="Arial"/>
      <w:color w:val="434343"/>
      <w:sz w:val="18"/>
      <w:szCs w:val="18"/>
      <w:lang w:val="en-AU" w:eastAsia="en-AU"/>
    </w:rPr>
  </w:style>
  <w:style w:type="paragraph" w:customStyle="1" w:styleId="ui-dialog-title">
    <w:name w:val="ui-dialog-title"/>
    <w:basedOn w:val="Normal"/>
    <w:rsid w:val="0014181A"/>
    <w:pPr>
      <w:suppressAutoHyphens w:val="0"/>
      <w:jc w:val="left"/>
    </w:pPr>
    <w:rPr>
      <w:rFonts w:eastAsia="Times New Roman" w:cs="Arial"/>
      <w:color w:val="434343"/>
      <w:sz w:val="18"/>
      <w:szCs w:val="18"/>
      <w:lang w:val="en-AU" w:eastAsia="en-AU"/>
    </w:rPr>
  </w:style>
  <w:style w:type="paragraph" w:customStyle="1" w:styleId="ui-dialog-titlebar-close">
    <w:name w:val="ui-dialog-titlebar-close"/>
    <w:basedOn w:val="Normal"/>
    <w:rsid w:val="0014181A"/>
    <w:pPr>
      <w:suppressAutoHyphens w:val="0"/>
      <w:jc w:val="left"/>
    </w:pPr>
    <w:rPr>
      <w:rFonts w:eastAsia="Times New Roman" w:cs="Arial"/>
      <w:color w:val="434343"/>
      <w:sz w:val="18"/>
      <w:szCs w:val="18"/>
      <w:lang w:val="en-AU" w:eastAsia="en-AU"/>
    </w:rPr>
  </w:style>
  <w:style w:type="paragraph" w:customStyle="1" w:styleId="ui-dialog-content">
    <w:name w:val="ui-dialog-content"/>
    <w:basedOn w:val="Normal"/>
    <w:rsid w:val="0014181A"/>
    <w:pPr>
      <w:suppressAutoHyphens w:val="0"/>
      <w:jc w:val="left"/>
    </w:pPr>
    <w:rPr>
      <w:rFonts w:eastAsia="Times New Roman" w:cs="Arial"/>
      <w:color w:val="434343"/>
      <w:sz w:val="18"/>
      <w:szCs w:val="18"/>
      <w:lang w:val="en-AU" w:eastAsia="en-AU"/>
    </w:rPr>
  </w:style>
  <w:style w:type="paragraph" w:customStyle="1" w:styleId="ui-dialog-buttonpane">
    <w:name w:val="ui-dialog-buttonpane"/>
    <w:basedOn w:val="Normal"/>
    <w:rsid w:val="0014181A"/>
    <w:pPr>
      <w:suppressAutoHyphens w:val="0"/>
      <w:jc w:val="left"/>
    </w:pPr>
    <w:rPr>
      <w:rFonts w:eastAsia="Times New Roman" w:cs="Arial"/>
      <w:color w:val="434343"/>
      <w:sz w:val="18"/>
      <w:szCs w:val="18"/>
      <w:lang w:val="en-AU" w:eastAsia="en-AU"/>
    </w:rPr>
  </w:style>
  <w:style w:type="paragraph" w:customStyle="1" w:styleId="ui-slider-handle">
    <w:name w:val="ui-slider-handle"/>
    <w:basedOn w:val="Normal"/>
    <w:rsid w:val="0014181A"/>
    <w:pPr>
      <w:suppressAutoHyphens w:val="0"/>
      <w:jc w:val="left"/>
    </w:pPr>
    <w:rPr>
      <w:rFonts w:eastAsia="Times New Roman" w:cs="Arial"/>
      <w:color w:val="434343"/>
      <w:sz w:val="18"/>
      <w:szCs w:val="18"/>
      <w:lang w:val="en-AU" w:eastAsia="en-AU"/>
    </w:rPr>
  </w:style>
  <w:style w:type="paragraph" w:customStyle="1" w:styleId="ui-slider-range">
    <w:name w:val="ui-slider-range"/>
    <w:basedOn w:val="Normal"/>
    <w:rsid w:val="0014181A"/>
    <w:pPr>
      <w:suppressAutoHyphens w:val="0"/>
      <w:jc w:val="left"/>
    </w:pPr>
    <w:rPr>
      <w:rFonts w:eastAsia="Times New Roman" w:cs="Arial"/>
      <w:color w:val="434343"/>
      <w:sz w:val="18"/>
      <w:szCs w:val="18"/>
      <w:lang w:val="en-AU" w:eastAsia="en-AU"/>
    </w:rPr>
  </w:style>
  <w:style w:type="paragraph" w:customStyle="1" w:styleId="ui-tabs-nav">
    <w:name w:val="ui-tabs-nav"/>
    <w:basedOn w:val="Normal"/>
    <w:rsid w:val="0014181A"/>
    <w:pPr>
      <w:suppressAutoHyphens w:val="0"/>
      <w:jc w:val="left"/>
    </w:pPr>
    <w:rPr>
      <w:rFonts w:eastAsia="Times New Roman" w:cs="Arial"/>
      <w:color w:val="434343"/>
      <w:sz w:val="18"/>
      <w:szCs w:val="18"/>
      <w:lang w:val="en-AU" w:eastAsia="en-AU"/>
    </w:rPr>
  </w:style>
  <w:style w:type="paragraph" w:customStyle="1" w:styleId="ui-tabs-panel">
    <w:name w:val="ui-tabs-panel"/>
    <w:basedOn w:val="Normal"/>
    <w:rsid w:val="0014181A"/>
    <w:pPr>
      <w:suppressAutoHyphens w:val="0"/>
      <w:jc w:val="left"/>
    </w:pPr>
    <w:rPr>
      <w:rFonts w:eastAsia="Times New Roman" w:cs="Arial"/>
      <w:color w:val="434343"/>
      <w:sz w:val="18"/>
      <w:szCs w:val="18"/>
      <w:lang w:val="en-AU" w:eastAsia="en-AU"/>
    </w:rPr>
  </w:style>
  <w:style w:type="paragraph" w:customStyle="1" w:styleId="ui-datepicker-header">
    <w:name w:val="ui-datepicker-header"/>
    <w:basedOn w:val="Normal"/>
    <w:rsid w:val="0014181A"/>
    <w:pPr>
      <w:suppressAutoHyphens w:val="0"/>
      <w:jc w:val="left"/>
    </w:pPr>
    <w:rPr>
      <w:rFonts w:eastAsia="Times New Roman" w:cs="Arial"/>
      <w:color w:val="434343"/>
      <w:sz w:val="18"/>
      <w:szCs w:val="18"/>
      <w:lang w:val="en-AU" w:eastAsia="en-AU"/>
    </w:rPr>
  </w:style>
  <w:style w:type="paragraph" w:customStyle="1" w:styleId="ui-datepicker-prev">
    <w:name w:val="ui-datepicker-prev"/>
    <w:basedOn w:val="Normal"/>
    <w:rsid w:val="0014181A"/>
    <w:pPr>
      <w:suppressAutoHyphens w:val="0"/>
      <w:jc w:val="left"/>
    </w:pPr>
    <w:rPr>
      <w:rFonts w:eastAsia="Times New Roman" w:cs="Arial"/>
      <w:color w:val="434343"/>
      <w:sz w:val="18"/>
      <w:szCs w:val="18"/>
      <w:lang w:val="en-AU" w:eastAsia="en-AU"/>
    </w:rPr>
  </w:style>
  <w:style w:type="paragraph" w:customStyle="1" w:styleId="ui-datepicker-next">
    <w:name w:val="ui-datepicker-next"/>
    <w:basedOn w:val="Normal"/>
    <w:rsid w:val="0014181A"/>
    <w:pPr>
      <w:suppressAutoHyphens w:val="0"/>
      <w:jc w:val="left"/>
    </w:pPr>
    <w:rPr>
      <w:rFonts w:eastAsia="Times New Roman" w:cs="Arial"/>
      <w:color w:val="434343"/>
      <w:sz w:val="18"/>
      <w:szCs w:val="18"/>
      <w:lang w:val="en-AU" w:eastAsia="en-AU"/>
    </w:rPr>
  </w:style>
  <w:style w:type="paragraph" w:customStyle="1" w:styleId="ui-datepicker-title">
    <w:name w:val="ui-datepicker-title"/>
    <w:basedOn w:val="Normal"/>
    <w:rsid w:val="0014181A"/>
    <w:pPr>
      <w:suppressAutoHyphens w:val="0"/>
      <w:jc w:val="left"/>
    </w:pPr>
    <w:rPr>
      <w:rFonts w:eastAsia="Times New Roman" w:cs="Arial"/>
      <w:color w:val="434343"/>
      <w:sz w:val="18"/>
      <w:szCs w:val="18"/>
      <w:lang w:val="en-AU" w:eastAsia="en-AU"/>
    </w:rPr>
  </w:style>
  <w:style w:type="paragraph" w:customStyle="1" w:styleId="ui-datepicker-buttonpane">
    <w:name w:val="ui-datepicker-buttonpane"/>
    <w:basedOn w:val="Normal"/>
    <w:rsid w:val="0014181A"/>
    <w:pPr>
      <w:suppressAutoHyphens w:val="0"/>
      <w:jc w:val="left"/>
    </w:pPr>
    <w:rPr>
      <w:rFonts w:eastAsia="Times New Roman" w:cs="Arial"/>
      <w:color w:val="434343"/>
      <w:sz w:val="18"/>
      <w:szCs w:val="18"/>
      <w:lang w:val="en-AU" w:eastAsia="en-AU"/>
    </w:rPr>
  </w:style>
  <w:style w:type="paragraph" w:customStyle="1" w:styleId="ui-datepicker-group">
    <w:name w:val="ui-datepicker-group"/>
    <w:basedOn w:val="Normal"/>
    <w:rsid w:val="0014181A"/>
    <w:pPr>
      <w:suppressAutoHyphens w:val="0"/>
      <w:jc w:val="left"/>
    </w:pPr>
    <w:rPr>
      <w:rFonts w:eastAsia="Times New Roman" w:cs="Arial"/>
      <w:color w:val="434343"/>
      <w:sz w:val="18"/>
      <w:szCs w:val="18"/>
      <w:lang w:val="en-AU" w:eastAsia="en-AU"/>
    </w:rPr>
  </w:style>
  <w:style w:type="paragraph" w:customStyle="1" w:styleId="ui-progressbar-value">
    <w:name w:val="ui-progressbar-value"/>
    <w:basedOn w:val="Normal"/>
    <w:rsid w:val="0014181A"/>
    <w:pPr>
      <w:suppressAutoHyphens w:val="0"/>
      <w:jc w:val="left"/>
    </w:pPr>
    <w:rPr>
      <w:rFonts w:eastAsia="Times New Roman" w:cs="Arial"/>
      <w:color w:val="434343"/>
      <w:sz w:val="18"/>
      <w:szCs w:val="18"/>
      <w:lang w:val="en-AU" w:eastAsia="en-AU"/>
    </w:rPr>
  </w:style>
  <w:style w:type="paragraph" w:customStyle="1" w:styleId="Header1">
    <w:name w:val="Header1"/>
    <w:basedOn w:val="Normal"/>
    <w:rsid w:val="0014181A"/>
    <w:pPr>
      <w:suppressAutoHyphens w:val="0"/>
      <w:jc w:val="left"/>
    </w:pPr>
    <w:rPr>
      <w:rFonts w:eastAsia="Times New Roman" w:cs="Arial"/>
      <w:color w:val="434343"/>
      <w:sz w:val="18"/>
      <w:szCs w:val="18"/>
      <w:lang w:val="en-AU" w:eastAsia="en-AU"/>
    </w:rPr>
  </w:style>
  <w:style w:type="paragraph" w:customStyle="1" w:styleId="headersortup">
    <w:name w:val="headersortup"/>
    <w:basedOn w:val="Normal"/>
    <w:rsid w:val="0014181A"/>
    <w:pPr>
      <w:suppressAutoHyphens w:val="0"/>
      <w:jc w:val="left"/>
    </w:pPr>
    <w:rPr>
      <w:rFonts w:eastAsia="Times New Roman" w:cs="Arial"/>
      <w:color w:val="434343"/>
      <w:sz w:val="18"/>
      <w:szCs w:val="18"/>
      <w:lang w:val="en-AU" w:eastAsia="en-AU"/>
    </w:rPr>
  </w:style>
  <w:style w:type="paragraph" w:customStyle="1" w:styleId="headersortdown">
    <w:name w:val="headersortdown"/>
    <w:basedOn w:val="Normal"/>
    <w:rsid w:val="0014181A"/>
    <w:pPr>
      <w:suppressAutoHyphens w:val="0"/>
      <w:jc w:val="left"/>
    </w:pPr>
    <w:rPr>
      <w:rFonts w:eastAsia="Times New Roman" w:cs="Arial"/>
      <w:color w:val="434343"/>
      <w:sz w:val="18"/>
      <w:szCs w:val="18"/>
      <w:lang w:val="en-AU" w:eastAsia="en-AU"/>
    </w:rPr>
  </w:style>
  <w:style w:type="character" w:customStyle="1" w:styleId="plaintext">
    <w:name w:val="plain_text"/>
    <w:rsid w:val="0014181A"/>
    <w:rPr>
      <w:rFonts w:ascii="Arial" w:hAnsi="Arial" w:cs="Arial" w:hint="default"/>
      <w:color w:val="434343"/>
      <w:sz w:val="18"/>
      <w:szCs w:val="18"/>
    </w:rPr>
  </w:style>
  <w:style w:type="character" w:customStyle="1" w:styleId="dropdown">
    <w:name w:val="dropdown"/>
    <w:rsid w:val="0014181A"/>
  </w:style>
  <w:style w:type="character" w:customStyle="1" w:styleId="Title1">
    <w:name w:val="Title1"/>
    <w:rsid w:val="0014181A"/>
    <w:rPr>
      <w:b/>
      <w:bCs/>
      <w:sz w:val="24"/>
      <w:szCs w:val="24"/>
    </w:rPr>
  </w:style>
  <w:style w:type="character" w:customStyle="1" w:styleId="box">
    <w:name w:val="box"/>
    <w:rsid w:val="0014181A"/>
    <w:rPr>
      <w:bdr w:val="single" w:sz="6" w:space="1" w:color="808080" w:frame="1"/>
      <w:shd w:val="clear" w:color="auto" w:fill="FFFFFF"/>
    </w:rPr>
  </w:style>
  <w:style w:type="character" w:customStyle="1" w:styleId="field-info">
    <w:name w:val="field-info"/>
    <w:rsid w:val="0014181A"/>
    <w:rPr>
      <w:vanish w:val="0"/>
      <w:webHidden w:val="0"/>
      <w:specVanish w:val="0"/>
    </w:rPr>
  </w:style>
  <w:style w:type="character" w:customStyle="1" w:styleId="icon">
    <w:name w:val="icon"/>
    <w:rsid w:val="0014181A"/>
  </w:style>
  <w:style w:type="character" w:customStyle="1" w:styleId="icontext">
    <w:name w:val="icon_text"/>
    <w:rsid w:val="0014181A"/>
  </w:style>
  <w:style w:type="character" w:customStyle="1" w:styleId="icon16">
    <w:name w:val="icon16"/>
    <w:rsid w:val="0014181A"/>
  </w:style>
  <w:style w:type="character" w:customStyle="1" w:styleId="icon16text">
    <w:name w:val="icon16_text"/>
    <w:rsid w:val="0014181A"/>
  </w:style>
  <w:style w:type="character" w:customStyle="1" w:styleId="icon32">
    <w:name w:val="icon32"/>
    <w:rsid w:val="0014181A"/>
  </w:style>
  <w:style w:type="character" w:customStyle="1" w:styleId="iconstatus">
    <w:name w:val="iconstatus"/>
    <w:rsid w:val="0014181A"/>
  </w:style>
  <w:style w:type="character" w:customStyle="1" w:styleId="iconstatus-red">
    <w:name w:val="iconstatus-red"/>
    <w:rsid w:val="0014181A"/>
  </w:style>
  <w:style w:type="character" w:customStyle="1" w:styleId="iconstatus-yellow">
    <w:name w:val="iconstatus-yellow"/>
    <w:rsid w:val="0014181A"/>
  </w:style>
  <w:style w:type="character" w:customStyle="1" w:styleId="iconstatus-green">
    <w:name w:val="iconstatus-green"/>
    <w:rsid w:val="0014181A"/>
  </w:style>
  <w:style w:type="character" w:customStyle="1" w:styleId="iconstatus16-red">
    <w:name w:val="iconstatus16-red"/>
    <w:rsid w:val="0014181A"/>
  </w:style>
  <w:style w:type="character" w:customStyle="1" w:styleId="iconstatus16-yellow">
    <w:name w:val="iconstatus16-yellow"/>
    <w:rsid w:val="0014181A"/>
  </w:style>
  <w:style w:type="character" w:customStyle="1" w:styleId="iconstatus16-green">
    <w:name w:val="iconstatus16-green"/>
    <w:rsid w:val="0014181A"/>
  </w:style>
  <w:style w:type="character" w:customStyle="1" w:styleId="iconstatus32-red">
    <w:name w:val="iconstatus32-red"/>
    <w:rsid w:val="0014181A"/>
  </w:style>
  <w:style w:type="character" w:customStyle="1" w:styleId="iconstatus32-yellow">
    <w:name w:val="iconstatus32-yellow"/>
    <w:rsid w:val="0014181A"/>
  </w:style>
  <w:style w:type="character" w:customStyle="1" w:styleId="iconstatus32-green">
    <w:name w:val="iconstatus32-green"/>
    <w:rsid w:val="0014181A"/>
  </w:style>
  <w:style w:type="character" w:customStyle="1" w:styleId="entityicon">
    <w:name w:val="entity_icon"/>
    <w:rsid w:val="0014181A"/>
  </w:style>
  <w:style w:type="character" w:customStyle="1" w:styleId="icon-up">
    <w:name w:val="icon-up"/>
    <w:rsid w:val="0014181A"/>
  </w:style>
  <w:style w:type="character" w:customStyle="1" w:styleId="icon-down">
    <w:name w:val="icon-down"/>
    <w:rsid w:val="0014181A"/>
  </w:style>
  <w:style w:type="character" w:customStyle="1" w:styleId="icon-blank">
    <w:name w:val="icon-blank"/>
    <w:rsid w:val="0014181A"/>
  </w:style>
  <w:style w:type="character" w:customStyle="1" w:styleId="socialnetwork-icon">
    <w:name w:val="socialnetwork-icon"/>
    <w:rsid w:val="0014181A"/>
  </w:style>
  <w:style w:type="character" w:customStyle="1" w:styleId="multitickall">
    <w:name w:val="multi_tickall"/>
    <w:rsid w:val="0014181A"/>
  </w:style>
  <w:style w:type="character" w:customStyle="1" w:styleId="multiuntickall">
    <w:name w:val="multi_untickall"/>
    <w:rsid w:val="0014181A"/>
  </w:style>
  <w:style w:type="character" w:customStyle="1" w:styleId="iqmpopupurlheadertext">
    <w:name w:val="iqm_popupurl_header_text"/>
    <w:rsid w:val="0014181A"/>
    <w:rPr>
      <w:sz w:val="20"/>
      <w:szCs w:val="20"/>
    </w:rPr>
  </w:style>
  <w:style w:type="character" w:customStyle="1" w:styleId="selector">
    <w:name w:val="selector"/>
    <w:rsid w:val="0014181A"/>
  </w:style>
  <w:style w:type="paragraph" w:customStyle="1" w:styleId="ui-widget1">
    <w:name w:val="ui-widget1"/>
    <w:basedOn w:val="Normal"/>
    <w:rsid w:val="0014181A"/>
    <w:pPr>
      <w:suppressAutoHyphens w:val="0"/>
      <w:jc w:val="left"/>
    </w:pPr>
    <w:rPr>
      <w:rFonts w:eastAsia="Times New Roman" w:cs="Arial"/>
      <w:color w:val="434343"/>
      <w:sz w:val="24"/>
      <w:lang w:val="en-AU" w:eastAsia="en-AU"/>
    </w:rPr>
  </w:style>
  <w:style w:type="paragraph" w:customStyle="1" w:styleId="ui-state-default1">
    <w:name w:val="ui-state-default1"/>
    <w:basedOn w:val="Normal"/>
    <w:rsid w:val="0014181A"/>
    <w:pPr>
      <w:pBdr>
        <w:top w:val="single" w:sz="6" w:space="0" w:color="6E6E6E"/>
        <w:left w:val="single" w:sz="6" w:space="0" w:color="6E6E6E"/>
        <w:bottom w:val="single" w:sz="6" w:space="0" w:color="6E6E6E"/>
        <w:right w:val="single" w:sz="6" w:space="0" w:color="6E6E6E"/>
      </w:pBdr>
      <w:shd w:val="clear" w:color="auto" w:fill="D6D6D6"/>
      <w:suppressAutoHyphens w:val="0"/>
      <w:jc w:val="left"/>
    </w:pPr>
    <w:rPr>
      <w:rFonts w:eastAsia="Times New Roman" w:cs="Arial"/>
      <w:color w:val="555555"/>
      <w:sz w:val="18"/>
      <w:szCs w:val="18"/>
      <w:lang w:val="en-AU" w:eastAsia="en-AU"/>
    </w:rPr>
  </w:style>
  <w:style w:type="paragraph" w:customStyle="1" w:styleId="ui-state-default2">
    <w:name w:val="ui-state-default2"/>
    <w:basedOn w:val="Normal"/>
    <w:rsid w:val="0014181A"/>
    <w:pPr>
      <w:pBdr>
        <w:top w:val="single" w:sz="6" w:space="0" w:color="6E6E6E"/>
        <w:left w:val="single" w:sz="6" w:space="0" w:color="6E6E6E"/>
        <w:bottom w:val="single" w:sz="6" w:space="0" w:color="6E6E6E"/>
        <w:right w:val="single" w:sz="6" w:space="0" w:color="6E6E6E"/>
      </w:pBdr>
      <w:shd w:val="clear" w:color="auto" w:fill="D6D6D6"/>
      <w:suppressAutoHyphens w:val="0"/>
      <w:jc w:val="left"/>
    </w:pPr>
    <w:rPr>
      <w:rFonts w:eastAsia="Times New Roman" w:cs="Arial"/>
      <w:color w:val="555555"/>
      <w:sz w:val="18"/>
      <w:szCs w:val="18"/>
      <w:lang w:val="en-AU" w:eastAsia="en-AU"/>
    </w:rPr>
  </w:style>
  <w:style w:type="paragraph" w:customStyle="1" w:styleId="ui-state-hover1">
    <w:name w:val="ui-state-hover1"/>
    <w:basedOn w:val="Normal"/>
    <w:rsid w:val="0014181A"/>
    <w:pPr>
      <w:pBdr>
        <w:top w:val="single" w:sz="6" w:space="0" w:color="999999"/>
        <w:left w:val="single" w:sz="6" w:space="0" w:color="999999"/>
        <w:bottom w:val="single" w:sz="6" w:space="0" w:color="999999"/>
        <w:right w:val="single" w:sz="6" w:space="0" w:color="999999"/>
      </w:pBdr>
      <w:shd w:val="clear" w:color="auto" w:fill="DADADA"/>
      <w:suppressAutoHyphens w:val="0"/>
      <w:jc w:val="left"/>
    </w:pPr>
    <w:rPr>
      <w:rFonts w:eastAsia="Times New Roman" w:cs="Arial"/>
      <w:color w:val="212121"/>
      <w:sz w:val="18"/>
      <w:szCs w:val="18"/>
      <w:lang w:val="en-AU" w:eastAsia="en-AU"/>
    </w:rPr>
  </w:style>
  <w:style w:type="paragraph" w:customStyle="1" w:styleId="ui-state-hover2">
    <w:name w:val="ui-state-hover2"/>
    <w:basedOn w:val="Normal"/>
    <w:rsid w:val="0014181A"/>
    <w:pPr>
      <w:pBdr>
        <w:top w:val="single" w:sz="6" w:space="0" w:color="999999"/>
        <w:left w:val="single" w:sz="6" w:space="0" w:color="999999"/>
        <w:bottom w:val="single" w:sz="6" w:space="0" w:color="999999"/>
        <w:right w:val="single" w:sz="6" w:space="0" w:color="999999"/>
      </w:pBdr>
      <w:shd w:val="clear" w:color="auto" w:fill="DADADA"/>
      <w:suppressAutoHyphens w:val="0"/>
      <w:jc w:val="left"/>
    </w:pPr>
    <w:rPr>
      <w:rFonts w:eastAsia="Times New Roman" w:cs="Arial"/>
      <w:color w:val="212121"/>
      <w:sz w:val="18"/>
      <w:szCs w:val="18"/>
      <w:lang w:val="en-AU" w:eastAsia="en-AU"/>
    </w:rPr>
  </w:style>
  <w:style w:type="paragraph" w:customStyle="1" w:styleId="ui-state-focus1">
    <w:name w:val="ui-state-focus1"/>
    <w:basedOn w:val="Normal"/>
    <w:rsid w:val="0014181A"/>
    <w:pPr>
      <w:pBdr>
        <w:top w:val="single" w:sz="6" w:space="0" w:color="999999"/>
        <w:left w:val="single" w:sz="6" w:space="0" w:color="999999"/>
        <w:bottom w:val="single" w:sz="6" w:space="0" w:color="999999"/>
        <w:right w:val="single" w:sz="6" w:space="0" w:color="999999"/>
      </w:pBdr>
      <w:shd w:val="clear" w:color="auto" w:fill="DADADA"/>
      <w:suppressAutoHyphens w:val="0"/>
      <w:jc w:val="left"/>
    </w:pPr>
    <w:rPr>
      <w:rFonts w:eastAsia="Times New Roman" w:cs="Arial"/>
      <w:color w:val="212121"/>
      <w:sz w:val="18"/>
      <w:szCs w:val="18"/>
      <w:lang w:val="en-AU" w:eastAsia="en-AU"/>
    </w:rPr>
  </w:style>
  <w:style w:type="paragraph" w:customStyle="1" w:styleId="ui-state-focus2">
    <w:name w:val="ui-state-focus2"/>
    <w:basedOn w:val="Normal"/>
    <w:rsid w:val="0014181A"/>
    <w:pPr>
      <w:pBdr>
        <w:top w:val="single" w:sz="6" w:space="0" w:color="999999"/>
        <w:left w:val="single" w:sz="6" w:space="0" w:color="999999"/>
        <w:bottom w:val="single" w:sz="6" w:space="0" w:color="999999"/>
        <w:right w:val="single" w:sz="6" w:space="0" w:color="999999"/>
      </w:pBdr>
      <w:shd w:val="clear" w:color="auto" w:fill="DADADA"/>
      <w:suppressAutoHyphens w:val="0"/>
      <w:jc w:val="left"/>
    </w:pPr>
    <w:rPr>
      <w:rFonts w:eastAsia="Times New Roman" w:cs="Arial"/>
      <w:color w:val="212121"/>
      <w:sz w:val="18"/>
      <w:szCs w:val="18"/>
      <w:lang w:val="en-AU" w:eastAsia="en-AU"/>
    </w:rPr>
  </w:style>
  <w:style w:type="paragraph" w:customStyle="1" w:styleId="ui-state-active1">
    <w:name w:val="ui-state-active1"/>
    <w:basedOn w:val="Normal"/>
    <w:rsid w:val="0014181A"/>
    <w:pPr>
      <w:pBdr>
        <w:top w:val="single" w:sz="6" w:space="0" w:color="AAAAAA"/>
        <w:left w:val="single" w:sz="6" w:space="0" w:color="AAAAAA"/>
        <w:bottom w:val="single" w:sz="6" w:space="0" w:color="AAAAAA"/>
        <w:right w:val="single" w:sz="6" w:space="0" w:color="AAAAAA"/>
      </w:pBdr>
      <w:shd w:val="clear" w:color="auto" w:fill="F2F2F2"/>
      <w:suppressAutoHyphens w:val="0"/>
      <w:jc w:val="left"/>
    </w:pPr>
    <w:rPr>
      <w:rFonts w:eastAsia="Times New Roman" w:cs="Arial"/>
      <w:color w:val="212121"/>
      <w:sz w:val="18"/>
      <w:szCs w:val="18"/>
      <w:lang w:val="en-AU" w:eastAsia="en-AU"/>
    </w:rPr>
  </w:style>
  <w:style w:type="paragraph" w:customStyle="1" w:styleId="ui-state-active2">
    <w:name w:val="ui-state-active2"/>
    <w:basedOn w:val="Normal"/>
    <w:rsid w:val="0014181A"/>
    <w:pPr>
      <w:pBdr>
        <w:top w:val="single" w:sz="6" w:space="0" w:color="AAAAAA"/>
        <w:left w:val="single" w:sz="6" w:space="0" w:color="AAAAAA"/>
        <w:bottom w:val="single" w:sz="6" w:space="0" w:color="AAAAAA"/>
        <w:right w:val="single" w:sz="6" w:space="0" w:color="AAAAAA"/>
      </w:pBdr>
      <w:shd w:val="clear" w:color="auto" w:fill="F2F2F2"/>
      <w:suppressAutoHyphens w:val="0"/>
      <w:jc w:val="left"/>
    </w:pPr>
    <w:rPr>
      <w:rFonts w:eastAsia="Times New Roman" w:cs="Arial"/>
      <w:color w:val="212121"/>
      <w:sz w:val="18"/>
      <w:szCs w:val="18"/>
      <w:lang w:val="en-AU" w:eastAsia="en-AU"/>
    </w:rPr>
  </w:style>
  <w:style w:type="paragraph" w:customStyle="1" w:styleId="ui-state-highlight1">
    <w:name w:val="ui-state-highlight1"/>
    <w:basedOn w:val="Normal"/>
    <w:rsid w:val="0014181A"/>
    <w:pPr>
      <w:pBdr>
        <w:top w:val="single" w:sz="6" w:space="0" w:color="FDDE26"/>
        <w:left w:val="single" w:sz="6" w:space="0" w:color="FDDE26"/>
        <w:bottom w:val="single" w:sz="6" w:space="0" w:color="FDDE26"/>
        <w:right w:val="single" w:sz="6" w:space="0" w:color="FDDE26"/>
      </w:pBdr>
      <w:shd w:val="clear" w:color="auto" w:fill="FBF9EE"/>
      <w:suppressAutoHyphens w:val="0"/>
      <w:jc w:val="left"/>
    </w:pPr>
    <w:rPr>
      <w:rFonts w:eastAsia="Times New Roman" w:cs="Arial"/>
      <w:color w:val="363636"/>
      <w:sz w:val="18"/>
      <w:szCs w:val="18"/>
      <w:lang w:val="en-AU" w:eastAsia="en-AU"/>
    </w:rPr>
  </w:style>
  <w:style w:type="paragraph" w:customStyle="1" w:styleId="ui-state-highlight2">
    <w:name w:val="ui-state-highlight2"/>
    <w:basedOn w:val="Normal"/>
    <w:rsid w:val="0014181A"/>
    <w:pPr>
      <w:pBdr>
        <w:top w:val="single" w:sz="6" w:space="0" w:color="FDDE26"/>
        <w:left w:val="single" w:sz="6" w:space="0" w:color="FDDE26"/>
        <w:bottom w:val="single" w:sz="6" w:space="0" w:color="FDDE26"/>
        <w:right w:val="single" w:sz="6" w:space="0" w:color="FDDE26"/>
      </w:pBdr>
      <w:shd w:val="clear" w:color="auto" w:fill="FBF9EE"/>
      <w:suppressAutoHyphens w:val="0"/>
      <w:jc w:val="left"/>
    </w:pPr>
    <w:rPr>
      <w:rFonts w:eastAsia="Times New Roman" w:cs="Arial"/>
      <w:color w:val="363636"/>
      <w:sz w:val="18"/>
      <w:szCs w:val="18"/>
      <w:lang w:val="en-AU" w:eastAsia="en-AU"/>
    </w:rPr>
  </w:style>
  <w:style w:type="paragraph" w:customStyle="1" w:styleId="ui-state-error1">
    <w:name w:val="ui-state-error1"/>
    <w:basedOn w:val="Normal"/>
    <w:rsid w:val="0014181A"/>
    <w:pPr>
      <w:pBdr>
        <w:top w:val="single" w:sz="6" w:space="0" w:color="CD0A0A"/>
        <w:left w:val="single" w:sz="6" w:space="0" w:color="CD0A0A"/>
        <w:bottom w:val="single" w:sz="6" w:space="0" w:color="CD0A0A"/>
        <w:right w:val="single" w:sz="6" w:space="0" w:color="CD0A0A"/>
      </w:pBdr>
      <w:shd w:val="clear" w:color="auto" w:fill="FEF1EC"/>
      <w:suppressAutoHyphens w:val="0"/>
      <w:jc w:val="left"/>
    </w:pPr>
    <w:rPr>
      <w:rFonts w:eastAsia="Times New Roman" w:cs="Arial"/>
      <w:color w:val="CD0A0A"/>
      <w:sz w:val="18"/>
      <w:szCs w:val="18"/>
      <w:lang w:val="en-AU" w:eastAsia="en-AU"/>
    </w:rPr>
  </w:style>
  <w:style w:type="paragraph" w:customStyle="1" w:styleId="ui-state-error2">
    <w:name w:val="ui-state-error2"/>
    <w:basedOn w:val="Normal"/>
    <w:rsid w:val="0014181A"/>
    <w:pPr>
      <w:pBdr>
        <w:top w:val="single" w:sz="6" w:space="0" w:color="CD0A0A"/>
        <w:left w:val="single" w:sz="6" w:space="0" w:color="CD0A0A"/>
        <w:bottom w:val="single" w:sz="6" w:space="0" w:color="CD0A0A"/>
        <w:right w:val="single" w:sz="6" w:space="0" w:color="CD0A0A"/>
      </w:pBdr>
      <w:shd w:val="clear" w:color="auto" w:fill="FEF1EC"/>
      <w:suppressAutoHyphens w:val="0"/>
      <w:jc w:val="left"/>
    </w:pPr>
    <w:rPr>
      <w:rFonts w:eastAsia="Times New Roman" w:cs="Arial"/>
      <w:color w:val="CD0A0A"/>
      <w:sz w:val="18"/>
      <w:szCs w:val="18"/>
      <w:lang w:val="en-AU" w:eastAsia="en-AU"/>
    </w:rPr>
  </w:style>
  <w:style w:type="paragraph" w:customStyle="1" w:styleId="ui-state-error-text1">
    <w:name w:val="ui-state-error-text1"/>
    <w:basedOn w:val="Normal"/>
    <w:rsid w:val="0014181A"/>
    <w:pPr>
      <w:suppressAutoHyphens w:val="0"/>
      <w:jc w:val="left"/>
    </w:pPr>
    <w:rPr>
      <w:rFonts w:eastAsia="Times New Roman" w:cs="Arial"/>
      <w:color w:val="CD0A0A"/>
      <w:sz w:val="18"/>
      <w:szCs w:val="18"/>
      <w:lang w:val="en-AU" w:eastAsia="en-AU"/>
    </w:rPr>
  </w:style>
  <w:style w:type="paragraph" w:customStyle="1" w:styleId="ui-state-error-text2">
    <w:name w:val="ui-state-error-text2"/>
    <w:basedOn w:val="Normal"/>
    <w:rsid w:val="0014181A"/>
    <w:pPr>
      <w:suppressAutoHyphens w:val="0"/>
      <w:jc w:val="left"/>
    </w:pPr>
    <w:rPr>
      <w:rFonts w:eastAsia="Times New Roman" w:cs="Arial"/>
      <w:color w:val="CD0A0A"/>
      <w:sz w:val="18"/>
      <w:szCs w:val="18"/>
      <w:lang w:val="en-AU" w:eastAsia="en-AU"/>
    </w:rPr>
  </w:style>
  <w:style w:type="paragraph" w:customStyle="1" w:styleId="ui-priority-primary1">
    <w:name w:val="ui-priority-primary1"/>
    <w:basedOn w:val="Normal"/>
    <w:rsid w:val="0014181A"/>
    <w:pPr>
      <w:suppressAutoHyphens w:val="0"/>
      <w:jc w:val="left"/>
    </w:pPr>
    <w:rPr>
      <w:rFonts w:eastAsia="Times New Roman" w:cs="Arial"/>
      <w:b/>
      <w:bCs/>
      <w:color w:val="434343"/>
      <w:sz w:val="18"/>
      <w:szCs w:val="18"/>
      <w:lang w:val="en-AU" w:eastAsia="en-AU"/>
    </w:rPr>
  </w:style>
  <w:style w:type="paragraph" w:customStyle="1" w:styleId="ui-priority-primary2">
    <w:name w:val="ui-priority-primary2"/>
    <w:basedOn w:val="Normal"/>
    <w:rsid w:val="0014181A"/>
    <w:pPr>
      <w:suppressAutoHyphens w:val="0"/>
      <w:jc w:val="left"/>
    </w:pPr>
    <w:rPr>
      <w:rFonts w:eastAsia="Times New Roman" w:cs="Arial"/>
      <w:b/>
      <w:bCs/>
      <w:color w:val="434343"/>
      <w:sz w:val="18"/>
      <w:szCs w:val="18"/>
      <w:lang w:val="en-AU" w:eastAsia="en-AU"/>
    </w:rPr>
  </w:style>
  <w:style w:type="paragraph" w:customStyle="1" w:styleId="ui-priority-secondary1">
    <w:name w:val="ui-priority-secondary1"/>
    <w:basedOn w:val="Normal"/>
    <w:rsid w:val="0014181A"/>
    <w:pPr>
      <w:suppressAutoHyphens w:val="0"/>
      <w:jc w:val="left"/>
    </w:pPr>
    <w:rPr>
      <w:rFonts w:eastAsia="Times New Roman" w:cs="Arial"/>
      <w:b/>
      <w:bCs/>
      <w:color w:val="434343"/>
      <w:sz w:val="18"/>
      <w:szCs w:val="18"/>
      <w:lang w:val="en-AU" w:eastAsia="en-AU"/>
    </w:rPr>
  </w:style>
  <w:style w:type="paragraph" w:customStyle="1" w:styleId="ui-priority-secondary2">
    <w:name w:val="ui-priority-secondary2"/>
    <w:basedOn w:val="Normal"/>
    <w:rsid w:val="0014181A"/>
    <w:pPr>
      <w:suppressAutoHyphens w:val="0"/>
      <w:jc w:val="left"/>
    </w:pPr>
    <w:rPr>
      <w:rFonts w:eastAsia="Times New Roman" w:cs="Arial"/>
      <w:b/>
      <w:bCs/>
      <w:color w:val="434343"/>
      <w:sz w:val="18"/>
      <w:szCs w:val="18"/>
      <w:lang w:val="en-AU" w:eastAsia="en-AU"/>
    </w:rPr>
  </w:style>
  <w:style w:type="paragraph" w:customStyle="1" w:styleId="ui-state-disabled1">
    <w:name w:val="ui-state-disabled1"/>
    <w:basedOn w:val="Normal"/>
    <w:rsid w:val="0014181A"/>
    <w:pPr>
      <w:suppressAutoHyphens w:val="0"/>
      <w:jc w:val="left"/>
    </w:pPr>
    <w:rPr>
      <w:rFonts w:eastAsia="Times New Roman" w:cs="Arial"/>
      <w:color w:val="434343"/>
      <w:sz w:val="18"/>
      <w:szCs w:val="18"/>
      <w:lang w:val="en-AU" w:eastAsia="en-AU"/>
    </w:rPr>
  </w:style>
  <w:style w:type="paragraph" w:customStyle="1" w:styleId="ui-state-disabled2">
    <w:name w:val="ui-state-disabled2"/>
    <w:basedOn w:val="Normal"/>
    <w:rsid w:val="0014181A"/>
    <w:pPr>
      <w:suppressAutoHyphens w:val="0"/>
      <w:jc w:val="left"/>
    </w:pPr>
    <w:rPr>
      <w:rFonts w:eastAsia="Times New Roman" w:cs="Arial"/>
      <w:color w:val="434343"/>
      <w:sz w:val="18"/>
      <w:szCs w:val="18"/>
      <w:lang w:val="en-AU" w:eastAsia="en-AU"/>
    </w:rPr>
  </w:style>
  <w:style w:type="paragraph" w:customStyle="1" w:styleId="ui-icon1">
    <w:name w:val="ui-icon1"/>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2">
    <w:name w:val="ui-icon2"/>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3">
    <w:name w:val="ui-icon3"/>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4">
    <w:name w:val="ui-icon4"/>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5">
    <w:name w:val="ui-icon5"/>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6">
    <w:name w:val="ui-icon6"/>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7">
    <w:name w:val="ui-icon7"/>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8">
    <w:name w:val="ui-icon8"/>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9">
    <w:name w:val="ui-icon9"/>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resizable-handle1">
    <w:name w:val="ui-resizable-handle1"/>
    <w:basedOn w:val="Normal"/>
    <w:rsid w:val="0014181A"/>
    <w:pPr>
      <w:suppressAutoHyphens w:val="0"/>
      <w:jc w:val="left"/>
    </w:pPr>
    <w:rPr>
      <w:rFonts w:eastAsia="Times New Roman" w:cs="Arial"/>
      <w:vanish/>
      <w:color w:val="434343"/>
      <w:sz w:val="2"/>
      <w:szCs w:val="2"/>
      <w:lang w:val="en-AU" w:eastAsia="en-AU"/>
    </w:rPr>
  </w:style>
  <w:style w:type="paragraph" w:customStyle="1" w:styleId="ui-resizable-handle2">
    <w:name w:val="ui-resizable-handle2"/>
    <w:basedOn w:val="Normal"/>
    <w:rsid w:val="0014181A"/>
    <w:pPr>
      <w:suppressAutoHyphens w:val="0"/>
      <w:jc w:val="left"/>
    </w:pPr>
    <w:rPr>
      <w:rFonts w:eastAsia="Times New Roman" w:cs="Arial"/>
      <w:vanish/>
      <w:color w:val="434343"/>
      <w:sz w:val="2"/>
      <w:szCs w:val="2"/>
      <w:lang w:val="en-AU" w:eastAsia="en-AU"/>
    </w:rPr>
  </w:style>
  <w:style w:type="paragraph" w:customStyle="1" w:styleId="ui-accordion-header1">
    <w:name w:val="ui-accordion-header1"/>
    <w:basedOn w:val="Normal"/>
    <w:rsid w:val="0014181A"/>
    <w:pPr>
      <w:suppressAutoHyphens w:val="0"/>
      <w:spacing w:before="15"/>
      <w:jc w:val="left"/>
    </w:pPr>
    <w:rPr>
      <w:rFonts w:eastAsia="Times New Roman" w:cs="Arial"/>
      <w:color w:val="434343"/>
      <w:sz w:val="18"/>
      <w:szCs w:val="18"/>
      <w:lang w:val="en-AU" w:eastAsia="en-AU"/>
    </w:rPr>
  </w:style>
  <w:style w:type="paragraph" w:customStyle="1" w:styleId="ui-accordion-li-fix1">
    <w:name w:val="ui-accordion-li-fix1"/>
    <w:basedOn w:val="Normal"/>
    <w:rsid w:val="0014181A"/>
    <w:pPr>
      <w:suppressAutoHyphens w:val="0"/>
      <w:jc w:val="left"/>
    </w:pPr>
    <w:rPr>
      <w:rFonts w:eastAsia="Times New Roman" w:cs="Arial"/>
      <w:color w:val="434343"/>
      <w:sz w:val="18"/>
      <w:szCs w:val="18"/>
      <w:lang w:val="en-AU" w:eastAsia="en-AU"/>
    </w:rPr>
  </w:style>
  <w:style w:type="paragraph" w:customStyle="1" w:styleId="ui-icon10">
    <w:name w:val="ui-icon10"/>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accordion-content1">
    <w:name w:val="ui-accordion-content1"/>
    <w:basedOn w:val="Normal"/>
    <w:rsid w:val="0014181A"/>
    <w:pPr>
      <w:suppressAutoHyphens w:val="0"/>
      <w:spacing w:after="30"/>
      <w:jc w:val="left"/>
    </w:pPr>
    <w:rPr>
      <w:rFonts w:eastAsia="Times New Roman" w:cs="Arial"/>
      <w:vanish/>
      <w:color w:val="434343"/>
      <w:sz w:val="18"/>
      <w:szCs w:val="18"/>
      <w:lang w:val="en-AU" w:eastAsia="en-AU"/>
    </w:rPr>
  </w:style>
  <w:style w:type="paragraph" w:customStyle="1" w:styleId="ui-accordion-content-active1">
    <w:name w:val="ui-accordion-content-active1"/>
    <w:basedOn w:val="Normal"/>
    <w:rsid w:val="0014181A"/>
    <w:pPr>
      <w:suppressAutoHyphens w:val="0"/>
      <w:jc w:val="left"/>
    </w:pPr>
    <w:rPr>
      <w:rFonts w:eastAsia="Times New Roman" w:cs="Arial"/>
      <w:color w:val="434343"/>
      <w:sz w:val="18"/>
      <w:szCs w:val="18"/>
      <w:lang w:val="en-AU" w:eastAsia="en-AU"/>
    </w:rPr>
  </w:style>
  <w:style w:type="paragraph" w:customStyle="1" w:styleId="ui-menu1">
    <w:name w:val="ui-menu1"/>
    <w:basedOn w:val="Normal"/>
    <w:rsid w:val="0014181A"/>
    <w:pPr>
      <w:shd w:val="clear" w:color="auto" w:fill="FFFFFF"/>
      <w:suppressAutoHyphens w:val="0"/>
      <w:jc w:val="left"/>
    </w:pPr>
    <w:rPr>
      <w:rFonts w:eastAsia="Times New Roman" w:cs="Arial"/>
      <w:color w:val="434343"/>
      <w:sz w:val="18"/>
      <w:szCs w:val="18"/>
      <w:lang w:val="en-AU" w:eastAsia="en-AU"/>
    </w:rPr>
  </w:style>
  <w:style w:type="paragraph" w:customStyle="1" w:styleId="ui-menu-item1">
    <w:name w:val="ui-menu-item1"/>
    <w:basedOn w:val="Normal"/>
    <w:rsid w:val="0014181A"/>
    <w:pPr>
      <w:suppressAutoHyphens w:val="0"/>
      <w:jc w:val="left"/>
    </w:pPr>
    <w:rPr>
      <w:rFonts w:eastAsia="Times New Roman" w:cs="Arial"/>
      <w:color w:val="434343"/>
      <w:sz w:val="18"/>
      <w:szCs w:val="18"/>
      <w:lang w:val="en-AU" w:eastAsia="en-AU"/>
    </w:rPr>
  </w:style>
  <w:style w:type="paragraph" w:customStyle="1" w:styleId="ui-button-text1">
    <w:name w:val="ui-button-text1"/>
    <w:basedOn w:val="Normal"/>
    <w:rsid w:val="0014181A"/>
    <w:pPr>
      <w:suppressAutoHyphens w:val="0"/>
      <w:jc w:val="left"/>
    </w:pPr>
    <w:rPr>
      <w:rFonts w:eastAsia="Times New Roman" w:cs="Arial"/>
      <w:color w:val="434343"/>
      <w:sz w:val="18"/>
      <w:szCs w:val="18"/>
      <w:lang w:val="en-AU" w:eastAsia="en-AU"/>
    </w:rPr>
  </w:style>
  <w:style w:type="paragraph" w:customStyle="1" w:styleId="ui-button-text2">
    <w:name w:val="ui-button-text2"/>
    <w:basedOn w:val="Normal"/>
    <w:rsid w:val="0014181A"/>
    <w:pPr>
      <w:suppressAutoHyphens w:val="0"/>
      <w:jc w:val="left"/>
    </w:pPr>
    <w:rPr>
      <w:rFonts w:eastAsia="Times New Roman" w:cs="Arial"/>
      <w:color w:val="434343"/>
      <w:sz w:val="18"/>
      <w:szCs w:val="18"/>
      <w:lang w:val="en-AU" w:eastAsia="en-AU"/>
    </w:rPr>
  </w:style>
  <w:style w:type="paragraph" w:customStyle="1" w:styleId="ui-button-text3">
    <w:name w:val="ui-button-text3"/>
    <w:basedOn w:val="Normal"/>
    <w:rsid w:val="0014181A"/>
    <w:pPr>
      <w:suppressAutoHyphens w:val="0"/>
      <w:ind w:firstLine="11919"/>
      <w:jc w:val="left"/>
    </w:pPr>
    <w:rPr>
      <w:rFonts w:eastAsia="Times New Roman" w:cs="Arial"/>
      <w:color w:val="434343"/>
      <w:sz w:val="18"/>
      <w:szCs w:val="18"/>
      <w:lang w:val="en-AU" w:eastAsia="en-AU"/>
    </w:rPr>
  </w:style>
  <w:style w:type="paragraph" w:customStyle="1" w:styleId="ui-button-text4">
    <w:name w:val="ui-button-text4"/>
    <w:basedOn w:val="Normal"/>
    <w:rsid w:val="0014181A"/>
    <w:pPr>
      <w:suppressAutoHyphens w:val="0"/>
      <w:ind w:firstLine="11919"/>
      <w:jc w:val="left"/>
    </w:pPr>
    <w:rPr>
      <w:rFonts w:eastAsia="Times New Roman" w:cs="Arial"/>
      <w:color w:val="434343"/>
      <w:sz w:val="18"/>
      <w:szCs w:val="18"/>
      <w:lang w:val="en-AU" w:eastAsia="en-AU"/>
    </w:rPr>
  </w:style>
  <w:style w:type="paragraph" w:customStyle="1" w:styleId="ui-button-text5">
    <w:name w:val="ui-button-text5"/>
    <w:basedOn w:val="Normal"/>
    <w:rsid w:val="0014181A"/>
    <w:pPr>
      <w:suppressAutoHyphens w:val="0"/>
      <w:jc w:val="left"/>
    </w:pPr>
    <w:rPr>
      <w:rFonts w:eastAsia="Times New Roman" w:cs="Arial"/>
      <w:color w:val="434343"/>
      <w:sz w:val="18"/>
      <w:szCs w:val="18"/>
      <w:lang w:val="en-AU" w:eastAsia="en-AU"/>
    </w:rPr>
  </w:style>
  <w:style w:type="paragraph" w:customStyle="1" w:styleId="ui-button-text6">
    <w:name w:val="ui-button-text6"/>
    <w:basedOn w:val="Normal"/>
    <w:rsid w:val="0014181A"/>
    <w:pPr>
      <w:suppressAutoHyphens w:val="0"/>
      <w:jc w:val="left"/>
    </w:pPr>
    <w:rPr>
      <w:rFonts w:eastAsia="Times New Roman" w:cs="Arial"/>
      <w:color w:val="434343"/>
      <w:sz w:val="18"/>
      <w:szCs w:val="18"/>
      <w:lang w:val="en-AU" w:eastAsia="en-AU"/>
    </w:rPr>
  </w:style>
  <w:style w:type="paragraph" w:customStyle="1" w:styleId="ui-button-text7">
    <w:name w:val="ui-button-text7"/>
    <w:basedOn w:val="Normal"/>
    <w:rsid w:val="0014181A"/>
    <w:pPr>
      <w:suppressAutoHyphens w:val="0"/>
      <w:jc w:val="left"/>
    </w:pPr>
    <w:rPr>
      <w:rFonts w:eastAsia="Times New Roman" w:cs="Arial"/>
      <w:color w:val="434343"/>
      <w:sz w:val="18"/>
      <w:szCs w:val="18"/>
      <w:lang w:val="en-AU" w:eastAsia="en-AU"/>
    </w:rPr>
  </w:style>
  <w:style w:type="paragraph" w:customStyle="1" w:styleId="ui-icon11">
    <w:name w:val="ui-icon11"/>
    <w:basedOn w:val="Normal"/>
    <w:rsid w:val="0014181A"/>
    <w:pPr>
      <w:suppressAutoHyphens w:val="0"/>
      <w:ind w:left="-120" w:firstLine="7343"/>
      <w:jc w:val="left"/>
    </w:pPr>
    <w:rPr>
      <w:rFonts w:eastAsia="Times New Roman" w:cs="Arial"/>
      <w:color w:val="434343"/>
      <w:sz w:val="18"/>
      <w:szCs w:val="18"/>
      <w:lang w:val="en-AU" w:eastAsia="en-AU"/>
    </w:rPr>
  </w:style>
  <w:style w:type="paragraph" w:customStyle="1" w:styleId="ui-icon12">
    <w:name w:val="ui-icon12"/>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13">
    <w:name w:val="ui-icon13"/>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14">
    <w:name w:val="ui-icon14"/>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icon15">
    <w:name w:val="ui-icon15"/>
    <w:basedOn w:val="Normal"/>
    <w:rsid w:val="0014181A"/>
    <w:pPr>
      <w:suppressAutoHyphens w:val="0"/>
      <w:ind w:firstLine="7343"/>
      <w:jc w:val="left"/>
    </w:pPr>
    <w:rPr>
      <w:rFonts w:eastAsia="Times New Roman" w:cs="Arial"/>
      <w:color w:val="434343"/>
      <w:sz w:val="18"/>
      <w:szCs w:val="18"/>
      <w:lang w:val="en-AU" w:eastAsia="en-AU"/>
    </w:rPr>
  </w:style>
  <w:style w:type="paragraph" w:customStyle="1" w:styleId="ui-button1">
    <w:name w:val="ui-button1"/>
    <w:basedOn w:val="Normal"/>
    <w:rsid w:val="0014181A"/>
    <w:pPr>
      <w:suppressAutoHyphens w:val="0"/>
      <w:ind w:right="-72"/>
      <w:jc w:val="center"/>
    </w:pPr>
    <w:rPr>
      <w:rFonts w:eastAsia="Times New Roman" w:cs="Arial"/>
      <w:color w:val="434343"/>
      <w:sz w:val="18"/>
      <w:szCs w:val="18"/>
      <w:lang w:val="en-AU" w:eastAsia="en-AU"/>
    </w:rPr>
  </w:style>
  <w:style w:type="paragraph" w:customStyle="1" w:styleId="ui-dialog-titlebar1">
    <w:name w:val="ui-dialog-titlebar1"/>
    <w:basedOn w:val="Normal"/>
    <w:rsid w:val="0014181A"/>
    <w:pPr>
      <w:pBdr>
        <w:top w:val="single" w:sz="6" w:space="4" w:color="5F636E"/>
        <w:left w:val="single" w:sz="6" w:space="6" w:color="5F636E"/>
        <w:bottom w:val="single" w:sz="6" w:space="4" w:color="2C2F34"/>
        <w:right w:val="single" w:sz="6" w:space="6" w:color="2C2F34"/>
      </w:pBdr>
      <w:shd w:val="clear" w:color="auto" w:fill="495058"/>
      <w:suppressAutoHyphens w:val="0"/>
      <w:jc w:val="left"/>
    </w:pPr>
    <w:rPr>
      <w:rFonts w:eastAsia="Times New Roman" w:cs="Arial"/>
      <w:color w:val="FFFFFF"/>
      <w:sz w:val="21"/>
      <w:szCs w:val="21"/>
      <w:lang w:val="en-AU" w:eastAsia="en-AU"/>
    </w:rPr>
  </w:style>
  <w:style w:type="paragraph" w:customStyle="1" w:styleId="ui-dialog-title1">
    <w:name w:val="ui-dialog-title1"/>
    <w:basedOn w:val="Normal"/>
    <w:rsid w:val="0014181A"/>
    <w:pPr>
      <w:suppressAutoHyphens w:val="0"/>
      <w:jc w:val="left"/>
    </w:pPr>
    <w:rPr>
      <w:rFonts w:eastAsia="Times New Roman" w:cs="Arial"/>
      <w:color w:val="434343"/>
      <w:sz w:val="18"/>
      <w:szCs w:val="18"/>
      <w:lang w:val="en-AU" w:eastAsia="en-AU"/>
    </w:rPr>
  </w:style>
  <w:style w:type="paragraph" w:customStyle="1" w:styleId="ui-dialog-titlebar-close1">
    <w:name w:val="ui-dialog-titlebar-close1"/>
    <w:basedOn w:val="Normal"/>
    <w:rsid w:val="0014181A"/>
    <w:pPr>
      <w:suppressAutoHyphens w:val="0"/>
      <w:jc w:val="left"/>
    </w:pPr>
    <w:rPr>
      <w:rFonts w:eastAsia="Times New Roman" w:cs="Arial"/>
      <w:color w:val="434343"/>
      <w:sz w:val="18"/>
      <w:szCs w:val="18"/>
      <w:lang w:val="en-AU" w:eastAsia="en-AU"/>
    </w:rPr>
  </w:style>
  <w:style w:type="paragraph" w:customStyle="1" w:styleId="ui-dialog-content1">
    <w:name w:val="ui-dialog-content1"/>
    <w:basedOn w:val="Normal"/>
    <w:rsid w:val="0014181A"/>
    <w:pPr>
      <w:suppressAutoHyphens w:val="0"/>
      <w:jc w:val="left"/>
    </w:pPr>
    <w:rPr>
      <w:rFonts w:eastAsia="Times New Roman" w:cs="Arial"/>
      <w:color w:val="434343"/>
      <w:sz w:val="18"/>
      <w:szCs w:val="18"/>
      <w:lang w:val="en-AU" w:eastAsia="en-AU"/>
    </w:rPr>
  </w:style>
  <w:style w:type="paragraph" w:customStyle="1" w:styleId="ui-dialog-buttonpane1">
    <w:name w:val="ui-dialog-buttonpane1"/>
    <w:basedOn w:val="Normal"/>
    <w:rsid w:val="0014181A"/>
    <w:pPr>
      <w:suppressAutoHyphens w:val="0"/>
      <w:spacing w:before="120"/>
      <w:jc w:val="left"/>
    </w:pPr>
    <w:rPr>
      <w:rFonts w:eastAsia="Times New Roman" w:cs="Arial"/>
      <w:color w:val="434343"/>
      <w:sz w:val="18"/>
      <w:szCs w:val="18"/>
      <w:lang w:val="en-AU" w:eastAsia="en-AU"/>
    </w:rPr>
  </w:style>
  <w:style w:type="paragraph" w:customStyle="1" w:styleId="ui-resizable-se1">
    <w:name w:val="ui-resizable-se1"/>
    <w:basedOn w:val="Normal"/>
    <w:rsid w:val="0014181A"/>
    <w:pPr>
      <w:suppressAutoHyphens w:val="0"/>
      <w:jc w:val="left"/>
    </w:pPr>
    <w:rPr>
      <w:rFonts w:eastAsia="Times New Roman" w:cs="Arial"/>
      <w:color w:val="434343"/>
      <w:sz w:val="18"/>
      <w:szCs w:val="18"/>
      <w:lang w:val="en-AU" w:eastAsia="en-AU"/>
    </w:rPr>
  </w:style>
  <w:style w:type="paragraph" w:customStyle="1" w:styleId="ui-slider-handle1">
    <w:name w:val="ui-slider-handle1"/>
    <w:basedOn w:val="Normal"/>
    <w:rsid w:val="0014181A"/>
    <w:pPr>
      <w:suppressAutoHyphens w:val="0"/>
      <w:jc w:val="left"/>
    </w:pPr>
    <w:rPr>
      <w:rFonts w:eastAsia="Times New Roman" w:cs="Arial"/>
      <w:color w:val="434343"/>
      <w:sz w:val="18"/>
      <w:szCs w:val="18"/>
      <w:lang w:val="en-AU" w:eastAsia="en-AU"/>
    </w:rPr>
  </w:style>
  <w:style w:type="paragraph" w:customStyle="1" w:styleId="ui-slider-range1">
    <w:name w:val="ui-slider-range1"/>
    <w:basedOn w:val="Normal"/>
    <w:rsid w:val="0014181A"/>
    <w:pPr>
      <w:suppressAutoHyphens w:val="0"/>
      <w:jc w:val="left"/>
    </w:pPr>
    <w:rPr>
      <w:rFonts w:eastAsia="Times New Roman" w:cs="Arial"/>
      <w:color w:val="434343"/>
      <w:sz w:val="17"/>
      <w:szCs w:val="17"/>
      <w:lang w:val="en-AU" w:eastAsia="en-AU"/>
    </w:rPr>
  </w:style>
  <w:style w:type="paragraph" w:customStyle="1" w:styleId="ui-slider-handle2">
    <w:name w:val="ui-slider-handle2"/>
    <w:basedOn w:val="Normal"/>
    <w:rsid w:val="0014181A"/>
    <w:pPr>
      <w:suppressAutoHyphens w:val="0"/>
      <w:ind w:left="-144"/>
      <w:jc w:val="left"/>
    </w:pPr>
    <w:rPr>
      <w:rFonts w:eastAsia="Times New Roman" w:cs="Arial"/>
      <w:color w:val="434343"/>
      <w:sz w:val="18"/>
      <w:szCs w:val="18"/>
      <w:lang w:val="en-AU" w:eastAsia="en-AU"/>
    </w:rPr>
  </w:style>
  <w:style w:type="paragraph" w:customStyle="1" w:styleId="ui-slider-handle3">
    <w:name w:val="ui-slider-handle3"/>
    <w:basedOn w:val="Normal"/>
    <w:rsid w:val="0014181A"/>
    <w:pPr>
      <w:suppressAutoHyphens w:val="0"/>
      <w:jc w:val="left"/>
    </w:pPr>
    <w:rPr>
      <w:rFonts w:eastAsia="Times New Roman" w:cs="Arial"/>
      <w:color w:val="434343"/>
      <w:sz w:val="18"/>
      <w:szCs w:val="18"/>
      <w:lang w:val="en-AU" w:eastAsia="en-AU"/>
    </w:rPr>
  </w:style>
  <w:style w:type="paragraph" w:customStyle="1" w:styleId="ui-slider-range2">
    <w:name w:val="ui-slider-range2"/>
    <w:basedOn w:val="Normal"/>
    <w:rsid w:val="0014181A"/>
    <w:pPr>
      <w:suppressAutoHyphens w:val="0"/>
      <w:jc w:val="left"/>
    </w:pPr>
    <w:rPr>
      <w:rFonts w:eastAsia="Times New Roman" w:cs="Arial"/>
      <w:color w:val="434343"/>
      <w:sz w:val="18"/>
      <w:szCs w:val="18"/>
      <w:lang w:val="en-AU" w:eastAsia="en-AU"/>
    </w:rPr>
  </w:style>
  <w:style w:type="paragraph" w:customStyle="1" w:styleId="ui-tabs-nav1">
    <w:name w:val="ui-tabs-nav1"/>
    <w:basedOn w:val="Normal"/>
    <w:rsid w:val="0014181A"/>
    <w:pPr>
      <w:suppressAutoHyphens w:val="0"/>
      <w:jc w:val="left"/>
    </w:pPr>
    <w:rPr>
      <w:rFonts w:eastAsia="Times New Roman" w:cs="Arial"/>
      <w:color w:val="434343"/>
      <w:sz w:val="18"/>
      <w:szCs w:val="18"/>
      <w:lang w:val="en-AU" w:eastAsia="en-AU"/>
    </w:rPr>
  </w:style>
  <w:style w:type="paragraph" w:customStyle="1" w:styleId="ui-tabs-panel1">
    <w:name w:val="ui-tabs-panel1"/>
    <w:basedOn w:val="Normal"/>
    <w:rsid w:val="0014181A"/>
    <w:pPr>
      <w:pBdr>
        <w:top w:val="single" w:sz="6" w:space="12" w:color="D6D6D6"/>
        <w:left w:val="single" w:sz="6" w:space="17" w:color="D6D6D6"/>
        <w:bottom w:val="single" w:sz="6" w:space="12" w:color="D6D6D6"/>
        <w:right w:val="single" w:sz="6" w:space="17" w:color="D6D6D6"/>
      </w:pBdr>
      <w:suppressAutoHyphens w:val="0"/>
      <w:jc w:val="left"/>
    </w:pPr>
    <w:rPr>
      <w:rFonts w:eastAsia="Times New Roman" w:cs="Arial"/>
      <w:color w:val="434343"/>
      <w:sz w:val="18"/>
      <w:szCs w:val="18"/>
      <w:lang w:val="en-AU" w:eastAsia="en-AU"/>
    </w:rPr>
  </w:style>
  <w:style w:type="paragraph" w:customStyle="1" w:styleId="ui-datepicker-header1">
    <w:name w:val="ui-datepicker-header1"/>
    <w:basedOn w:val="Normal"/>
    <w:rsid w:val="0014181A"/>
    <w:pPr>
      <w:suppressAutoHyphens w:val="0"/>
      <w:jc w:val="left"/>
    </w:pPr>
    <w:rPr>
      <w:rFonts w:eastAsia="Times New Roman" w:cs="Arial"/>
      <w:color w:val="434343"/>
      <w:sz w:val="18"/>
      <w:szCs w:val="18"/>
      <w:lang w:val="en-AU" w:eastAsia="en-AU"/>
    </w:rPr>
  </w:style>
  <w:style w:type="paragraph" w:customStyle="1" w:styleId="ui-datepicker-prev1">
    <w:name w:val="ui-datepicker-prev1"/>
    <w:basedOn w:val="Normal"/>
    <w:rsid w:val="0014181A"/>
    <w:pPr>
      <w:suppressAutoHyphens w:val="0"/>
      <w:jc w:val="left"/>
    </w:pPr>
    <w:rPr>
      <w:rFonts w:eastAsia="Times New Roman" w:cs="Arial"/>
      <w:color w:val="434343"/>
      <w:sz w:val="18"/>
      <w:szCs w:val="18"/>
      <w:lang w:val="en-AU" w:eastAsia="en-AU"/>
    </w:rPr>
  </w:style>
  <w:style w:type="paragraph" w:customStyle="1" w:styleId="ui-datepicker-next1">
    <w:name w:val="ui-datepicker-next1"/>
    <w:basedOn w:val="Normal"/>
    <w:rsid w:val="0014181A"/>
    <w:pPr>
      <w:suppressAutoHyphens w:val="0"/>
      <w:jc w:val="left"/>
    </w:pPr>
    <w:rPr>
      <w:rFonts w:eastAsia="Times New Roman" w:cs="Arial"/>
      <w:color w:val="434343"/>
      <w:sz w:val="18"/>
      <w:szCs w:val="18"/>
      <w:lang w:val="en-AU" w:eastAsia="en-AU"/>
    </w:rPr>
  </w:style>
  <w:style w:type="paragraph" w:customStyle="1" w:styleId="ui-datepicker-title1">
    <w:name w:val="ui-datepicker-title1"/>
    <w:basedOn w:val="Normal"/>
    <w:rsid w:val="0014181A"/>
    <w:pPr>
      <w:suppressAutoHyphens w:val="0"/>
      <w:spacing w:line="432" w:lineRule="atLeast"/>
      <w:ind w:left="552" w:right="552"/>
      <w:jc w:val="center"/>
    </w:pPr>
    <w:rPr>
      <w:rFonts w:eastAsia="Times New Roman" w:cs="Arial"/>
      <w:color w:val="434343"/>
      <w:sz w:val="18"/>
      <w:szCs w:val="18"/>
      <w:lang w:val="en-AU" w:eastAsia="en-AU"/>
    </w:rPr>
  </w:style>
  <w:style w:type="paragraph" w:customStyle="1" w:styleId="ui-datepicker-buttonpane1">
    <w:name w:val="ui-datepicker-buttonpane1"/>
    <w:basedOn w:val="Normal"/>
    <w:rsid w:val="0014181A"/>
    <w:pPr>
      <w:pBdr>
        <w:top w:val="single" w:sz="6" w:space="0" w:color="C3D0D6"/>
      </w:pBdr>
      <w:suppressAutoHyphens w:val="0"/>
      <w:spacing w:before="168"/>
      <w:jc w:val="left"/>
    </w:pPr>
    <w:rPr>
      <w:rFonts w:eastAsia="Times New Roman" w:cs="Arial"/>
      <w:color w:val="434343"/>
      <w:sz w:val="18"/>
      <w:szCs w:val="18"/>
      <w:lang w:val="en-AU" w:eastAsia="en-AU"/>
    </w:rPr>
  </w:style>
  <w:style w:type="paragraph" w:customStyle="1" w:styleId="ui-datepicker-group1">
    <w:name w:val="ui-datepicker-group1"/>
    <w:basedOn w:val="Normal"/>
    <w:rsid w:val="0014181A"/>
    <w:pPr>
      <w:suppressAutoHyphens w:val="0"/>
      <w:jc w:val="left"/>
    </w:pPr>
    <w:rPr>
      <w:rFonts w:eastAsia="Times New Roman" w:cs="Arial"/>
      <w:color w:val="434343"/>
      <w:sz w:val="18"/>
      <w:szCs w:val="18"/>
      <w:lang w:val="en-AU" w:eastAsia="en-AU"/>
    </w:rPr>
  </w:style>
  <w:style w:type="paragraph" w:customStyle="1" w:styleId="ui-datepicker-group2">
    <w:name w:val="ui-datepicker-group2"/>
    <w:basedOn w:val="Normal"/>
    <w:rsid w:val="0014181A"/>
    <w:pPr>
      <w:suppressAutoHyphens w:val="0"/>
      <w:jc w:val="left"/>
    </w:pPr>
    <w:rPr>
      <w:rFonts w:eastAsia="Times New Roman" w:cs="Arial"/>
      <w:color w:val="434343"/>
      <w:sz w:val="18"/>
      <w:szCs w:val="18"/>
      <w:lang w:val="en-AU" w:eastAsia="en-AU"/>
    </w:rPr>
  </w:style>
  <w:style w:type="paragraph" w:customStyle="1" w:styleId="ui-datepicker-group3">
    <w:name w:val="ui-datepicker-group3"/>
    <w:basedOn w:val="Normal"/>
    <w:rsid w:val="0014181A"/>
    <w:pPr>
      <w:suppressAutoHyphens w:val="0"/>
      <w:jc w:val="left"/>
    </w:pPr>
    <w:rPr>
      <w:rFonts w:eastAsia="Times New Roman" w:cs="Arial"/>
      <w:color w:val="434343"/>
      <w:sz w:val="18"/>
      <w:szCs w:val="18"/>
      <w:lang w:val="en-AU" w:eastAsia="en-AU"/>
    </w:rPr>
  </w:style>
  <w:style w:type="paragraph" w:customStyle="1" w:styleId="ui-datepicker-header2">
    <w:name w:val="ui-datepicker-header2"/>
    <w:basedOn w:val="Normal"/>
    <w:rsid w:val="0014181A"/>
    <w:pPr>
      <w:suppressAutoHyphens w:val="0"/>
      <w:jc w:val="left"/>
    </w:pPr>
    <w:rPr>
      <w:rFonts w:eastAsia="Times New Roman" w:cs="Arial"/>
      <w:color w:val="434343"/>
      <w:sz w:val="18"/>
      <w:szCs w:val="18"/>
      <w:lang w:val="en-AU" w:eastAsia="en-AU"/>
    </w:rPr>
  </w:style>
  <w:style w:type="paragraph" w:customStyle="1" w:styleId="ui-datepicker-header3">
    <w:name w:val="ui-datepicker-header3"/>
    <w:basedOn w:val="Normal"/>
    <w:rsid w:val="0014181A"/>
    <w:pPr>
      <w:suppressAutoHyphens w:val="0"/>
      <w:jc w:val="left"/>
    </w:pPr>
    <w:rPr>
      <w:rFonts w:eastAsia="Times New Roman" w:cs="Arial"/>
      <w:color w:val="434343"/>
      <w:sz w:val="18"/>
      <w:szCs w:val="18"/>
      <w:lang w:val="en-AU" w:eastAsia="en-AU"/>
    </w:rPr>
  </w:style>
  <w:style w:type="paragraph" w:customStyle="1" w:styleId="ui-datepicker-buttonpane2">
    <w:name w:val="ui-datepicker-buttonpane2"/>
    <w:basedOn w:val="Normal"/>
    <w:rsid w:val="0014181A"/>
    <w:pPr>
      <w:suppressAutoHyphens w:val="0"/>
      <w:jc w:val="left"/>
    </w:pPr>
    <w:rPr>
      <w:rFonts w:eastAsia="Times New Roman" w:cs="Arial"/>
      <w:color w:val="434343"/>
      <w:sz w:val="18"/>
      <w:szCs w:val="18"/>
      <w:lang w:val="en-AU" w:eastAsia="en-AU"/>
    </w:rPr>
  </w:style>
  <w:style w:type="paragraph" w:customStyle="1" w:styleId="ui-datepicker-buttonpane3">
    <w:name w:val="ui-datepicker-buttonpane3"/>
    <w:basedOn w:val="Normal"/>
    <w:rsid w:val="0014181A"/>
    <w:pPr>
      <w:suppressAutoHyphens w:val="0"/>
      <w:jc w:val="left"/>
    </w:pPr>
    <w:rPr>
      <w:rFonts w:eastAsia="Times New Roman" w:cs="Arial"/>
      <w:color w:val="434343"/>
      <w:sz w:val="18"/>
      <w:szCs w:val="18"/>
      <w:lang w:val="en-AU" w:eastAsia="en-AU"/>
    </w:rPr>
  </w:style>
  <w:style w:type="paragraph" w:customStyle="1" w:styleId="ui-datepicker-header4">
    <w:name w:val="ui-datepicker-header4"/>
    <w:basedOn w:val="Normal"/>
    <w:rsid w:val="0014181A"/>
    <w:pPr>
      <w:suppressAutoHyphens w:val="0"/>
      <w:jc w:val="left"/>
    </w:pPr>
    <w:rPr>
      <w:rFonts w:eastAsia="Times New Roman" w:cs="Arial"/>
      <w:color w:val="434343"/>
      <w:sz w:val="18"/>
      <w:szCs w:val="18"/>
      <w:lang w:val="en-AU" w:eastAsia="en-AU"/>
    </w:rPr>
  </w:style>
  <w:style w:type="paragraph" w:customStyle="1" w:styleId="ui-datepicker-header5">
    <w:name w:val="ui-datepicker-header5"/>
    <w:basedOn w:val="Normal"/>
    <w:rsid w:val="0014181A"/>
    <w:pPr>
      <w:suppressAutoHyphens w:val="0"/>
      <w:jc w:val="left"/>
    </w:pPr>
    <w:rPr>
      <w:rFonts w:eastAsia="Times New Roman" w:cs="Arial"/>
      <w:color w:val="434343"/>
      <w:sz w:val="18"/>
      <w:szCs w:val="18"/>
      <w:lang w:val="en-AU" w:eastAsia="en-AU"/>
    </w:rPr>
  </w:style>
  <w:style w:type="paragraph" w:customStyle="1" w:styleId="ui-progressbar-value1">
    <w:name w:val="ui-progressbar-value1"/>
    <w:basedOn w:val="Normal"/>
    <w:rsid w:val="0014181A"/>
    <w:pPr>
      <w:suppressAutoHyphens w:val="0"/>
      <w:ind w:left="-15" w:right="-15"/>
      <w:jc w:val="left"/>
    </w:pPr>
    <w:rPr>
      <w:rFonts w:eastAsia="Times New Roman" w:cs="Arial"/>
      <w:color w:val="434343"/>
      <w:sz w:val="18"/>
      <w:szCs w:val="18"/>
      <w:lang w:val="en-AU" w:eastAsia="en-AU"/>
    </w:rPr>
  </w:style>
  <w:style w:type="paragraph" w:customStyle="1" w:styleId="header10">
    <w:name w:val="header1"/>
    <w:basedOn w:val="Normal"/>
    <w:rsid w:val="0014181A"/>
    <w:pPr>
      <w:suppressAutoHyphens w:val="0"/>
      <w:jc w:val="left"/>
    </w:pPr>
    <w:rPr>
      <w:rFonts w:eastAsia="Times New Roman" w:cs="Arial"/>
      <w:color w:val="434343"/>
      <w:sz w:val="18"/>
      <w:szCs w:val="18"/>
      <w:lang w:val="en-AU" w:eastAsia="en-AU"/>
    </w:rPr>
  </w:style>
  <w:style w:type="paragraph" w:customStyle="1" w:styleId="header2">
    <w:name w:val="header2"/>
    <w:basedOn w:val="Normal"/>
    <w:rsid w:val="0014181A"/>
    <w:pPr>
      <w:shd w:val="clear" w:color="auto" w:fill="E9F4F8"/>
      <w:suppressAutoHyphens w:val="0"/>
      <w:jc w:val="left"/>
    </w:pPr>
    <w:rPr>
      <w:rFonts w:eastAsia="Times New Roman" w:cs="Arial"/>
      <w:color w:val="434343"/>
      <w:sz w:val="18"/>
      <w:szCs w:val="18"/>
      <w:lang w:val="en-AU" w:eastAsia="en-AU"/>
    </w:rPr>
  </w:style>
  <w:style w:type="paragraph" w:customStyle="1" w:styleId="headersortup1">
    <w:name w:val="headersortup1"/>
    <w:basedOn w:val="Normal"/>
    <w:rsid w:val="0014181A"/>
    <w:pPr>
      <w:shd w:val="clear" w:color="auto" w:fill="E9F4F8"/>
      <w:suppressAutoHyphens w:val="0"/>
      <w:jc w:val="left"/>
    </w:pPr>
    <w:rPr>
      <w:rFonts w:eastAsia="Times New Roman" w:cs="Arial"/>
      <w:color w:val="434343"/>
      <w:sz w:val="18"/>
      <w:szCs w:val="18"/>
      <w:lang w:val="en-AU" w:eastAsia="en-AU"/>
    </w:rPr>
  </w:style>
  <w:style w:type="paragraph" w:customStyle="1" w:styleId="headersortdown1">
    <w:name w:val="headersortdown1"/>
    <w:basedOn w:val="Normal"/>
    <w:rsid w:val="0014181A"/>
    <w:pPr>
      <w:shd w:val="clear" w:color="auto" w:fill="E9F4F8"/>
      <w:suppressAutoHyphens w:val="0"/>
      <w:jc w:val="left"/>
    </w:pPr>
    <w:rPr>
      <w:rFonts w:eastAsia="Times New Roman" w:cs="Arial"/>
      <w:color w:val="434343"/>
      <w:sz w:val="18"/>
      <w:szCs w:val="18"/>
      <w:lang w:val="en-AU" w:eastAsia="en-AU"/>
    </w:rPr>
  </w:style>
  <w:style w:type="paragraph" w:customStyle="1" w:styleId="list10">
    <w:name w:val="list1"/>
    <w:basedOn w:val="Normal"/>
    <w:rsid w:val="0014181A"/>
    <w:pPr>
      <w:suppressAutoHyphens w:val="0"/>
      <w:jc w:val="left"/>
    </w:pPr>
    <w:rPr>
      <w:rFonts w:eastAsia="Times New Roman" w:cs="Arial"/>
      <w:color w:val="434343"/>
      <w:sz w:val="18"/>
      <w:szCs w:val="18"/>
      <w:lang w:val="en-AU" w:eastAsia="en-AU"/>
    </w:rPr>
  </w:style>
  <w:style w:type="paragraph" w:customStyle="1" w:styleId="listc1">
    <w:name w:val="listc1"/>
    <w:basedOn w:val="Normal"/>
    <w:rsid w:val="0014181A"/>
    <w:pPr>
      <w:suppressAutoHyphens w:val="0"/>
      <w:jc w:val="center"/>
    </w:pPr>
    <w:rPr>
      <w:rFonts w:eastAsia="Times New Roman" w:cs="Arial"/>
      <w:color w:val="434343"/>
      <w:sz w:val="18"/>
      <w:szCs w:val="18"/>
      <w:lang w:val="en-AU" w:eastAsia="en-AU"/>
    </w:rPr>
  </w:style>
  <w:style w:type="paragraph" w:customStyle="1" w:styleId="listr1">
    <w:name w:val="listr1"/>
    <w:basedOn w:val="Normal"/>
    <w:rsid w:val="0014181A"/>
    <w:pPr>
      <w:suppressAutoHyphens w:val="0"/>
      <w:jc w:val="right"/>
    </w:pPr>
    <w:rPr>
      <w:rFonts w:eastAsia="Times New Roman" w:cs="Arial"/>
      <w:color w:val="434343"/>
      <w:sz w:val="18"/>
      <w:szCs w:val="18"/>
      <w:lang w:val="en-AU" w:eastAsia="en-AU"/>
    </w:rPr>
  </w:style>
  <w:style w:type="character" w:customStyle="1" w:styleId="selector1">
    <w:name w:val="selector1"/>
    <w:rsid w:val="0014181A"/>
    <w:rPr>
      <w:b w:val="0"/>
      <w:bCs w:val="0"/>
    </w:rPr>
  </w:style>
  <w:style w:type="paragraph" w:customStyle="1" w:styleId="ipstable1">
    <w:name w:val="ipstable1"/>
    <w:basedOn w:val="Normal"/>
    <w:rsid w:val="0014181A"/>
    <w:pPr>
      <w:suppressAutoHyphens w:val="0"/>
      <w:jc w:val="left"/>
      <w:textAlignment w:val="center"/>
    </w:pPr>
    <w:rPr>
      <w:rFonts w:eastAsia="Times New Roman" w:cs="Arial"/>
      <w:color w:val="434343"/>
      <w:sz w:val="18"/>
      <w:szCs w:val="18"/>
      <w:lang w:val="en-AU" w:eastAsia="en-AU"/>
    </w:rPr>
  </w:style>
  <w:style w:type="paragraph" w:customStyle="1" w:styleId="ipstablec1">
    <w:name w:val="ipstablec1"/>
    <w:basedOn w:val="Normal"/>
    <w:rsid w:val="0014181A"/>
    <w:pPr>
      <w:suppressAutoHyphens w:val="0"/>
      <w:jc w:val="center"/>
      <w:textAlignment w:val="center"/>
    </w:pPr>
    <w:rPr>
      <w:rFonts w:eastAsia="Times New Roman" w:cs="Arial"/>
      <w:color w:val="434343"/>
      <w:sz w:val="18"/>
      <w:szCs w:val="18"/>
      <w:lang w:val="en-AU" w:eastAsia="en-AU"/>
    </w:rPr>
  </w:style>
  <w:style w:type="paragraph" w:customStyle="1" w:styleId="ipstabler1">
    <w:name w:val="ipstabler1"/>
    <w:basedOn w:val="Normal"/>
    <w:rsid w:val="0014181A"/>
    <w:pPr>
      <w:suppressAutoHyphens w:val="0"/>
      <w:jc w:val="right"/>
      <w:textAlignment w:val="center"/>
    </w:pPr>
    <w:rPr>
      <w:rFonts w:eastAsia="Times New Roman" w:cs="Arial"/>
      <w:color w:val="434343"/>
      <w:sz w:val="18"/>
      <w:szCs w:val="18"/>
      <w:lang w:val="en-AU" w:eastAsia="en-AU"/>
    </w:rPr>
  </w:style>
  <w:style w:type="paragraph" w:customStyle="1" w:styleId="SoABullet2">
    <w:name w:val="SoA Bullet 2"/>
    <w:qFormat/>
    <w:rsid w:val="0014181A"/>
    <w:pPr>
      <w:numPr>
        <w:numId w:val="11"/>
      </w:numPr>
      <w:spacing w:before="60" w:after="60" w:line="240" w:lineRule="auto"/>
      <w:ind w:left="1797" w:hanging="357"/>
    </w:pPr>
    <w:rPr>
      <w:rFonts w:ascii="Arial" w:eastAsia="Times New Roman" w:hAnsi="Arial" w:cs="Tahoma"/>
      <w:bCs/>
      <w:color w:val="000000"/>
      <w:szCs w:val="20"/>
      <w:lang w:eastAsia="ar-SA"/>
    </w:rPr>
  </w:style>
  <w:style w:type="paragraph" w:styleId="PlainText0">
    <w:name w:val="Plain Text"/>
    <w:basedOn w:val="Normal"/>
    <w:link w:val="PlainTextChar"/>
    <w:rsid w:val="0014181A"/>
    <w:pPr>
      <w:suppressAutoHyphens w:val="0"/>
      <w:jc w:val="left"/>
    </w:pPr>
    <w:rPr>
      <w:rFonts w:ascii="Courier New" w:eastAsia="Times New Roman" w:hAnsi="Courier New" w:cs="Courier New"/>
      <w:color w:val="auto"/>
      <w:szCs w:val="20"/>
      <w:lang w:val="en-US" w:eastAsia="en-US"/>
    </w:rPr>
  </w:style>
  <w:style w:type="character" w:customStyle="1" w:styleId="PlainTextChar">
    <w:name w:val="Plain Text Char"/>
    <w:basedOn w:val="DefaultParagraphFont"/>
    <w:link w:val="PlainText0"/>
    <w:rsid w:val="0014181A"/>
    <w:rPr>
      <w:rFonts w:ascii="Courier New" w:eastAsia="Times New Roman" w:hAnsi="Courier New" w:cs="Courier New"/>
      <w:sz w:val="20"/>
      <w:szCs w:val="20"/>
      <w:lang w:val="en-US"/>
    </w:rPr>
  </w:style>
  <w:style w:type="paragraph" w:customStyle="1" w:styleId="SoAText">
    <w:name w:val="SoA Text"/>
    <w:qFormat/>
    <w:rsid w:val="0014181A"/>
    <w:pPr>
      <w:spacing w:after="0" w:line="240" w:lineRule="auto"/>
    </w:pPr>
    <w:rPr>
      <w:rFonts w:ascii="Arial" w:eastAsia="Times New Roman" w:hAnsi="Arial" w:cs="Tahoma"/>
      <w:bCs/>
      <w:snapToGrid w:val="0"/>
      <w:color w:val="000000"/>
      <w:szCs w:val="20"/>
      <w:lang w:eastAsia="en-AU"/>
    </w:rPr>
  </w:style>
  <w:style w:type="paragraph" w:customStyle="1" w:styleId="SoABullet1">
    <w:name w:val="SoA Bullet 1"/>
    <w:qFormat/>
    <w:rsid w:val="0014181A"/>
    <w:pPr>
      <w:numPr>
        <w:numId w:val="12"/>
      </w:numPr>
      <w:spacing w:before="60" w:after="60" w:line="240" w:lineRule="auto"/>
      <w:ind w:left="714" w:hanging="357"/>
    </w:pPr>
    <w:rPr>
      <w:rFonts w:ascii="Arial" w:eastAsia="Times New Roman" w:hAnsi="Arial" w:cs="Tahoma"/>
      <w:bCs/>
      <w:snapToGrid w:val="0"/>
      <w:color w:val="000000"/>
      <w:szCs w:val="20"/>
      <w:lang w:eastAsia="en-AU"/>
    </w:rPr>
  </w:style>
  <w:style w:type="paragraph" w:customStyle="1" w:styleId="SoAHeading2">
    <w:name w:val="SoA Heading 2"/>
    <w:qFormat/>
    <w:rsid w:val="0014181A"/>
    <w:pPr>
      <w:spacing w:after="240" w:line="240" w:lineRule="auto"/>
    </w:pPr>
    <w:rPr>
      <w:rFonts w:ascii="Arial" w:eastAsia="Times New Roman" w:hAnsi="Arial" w:cs="Arial"/>
      <w:b/>
      <w:bCs/>
      <w:sz w:val="28"/>
      <w:szCs w:val="24"/>
      <w:lang w:eastAsia="en-AU"/>
    </w:rPr>
  </w:style>
  <w:style w:type="paragraph" w:customStyle="1" w:styleId="NormalInstructions">
    <w:name w:val="Normal (Instructions)"/>
    <w:basedOn w:val="Normal"/>
    <w:autoRedefine/>
    <w:qFormat/>
    <w:rsid w:val="0014181A"/>
    <w:pPr>
      <w:suppressAutoHyphens w:val="0"/>
      <w:ind w:left="-284"/>
      <w:jc w:val="left"/>
    </w:pPr>
    <w:rPr>
      <w:rFonts w:ascii="Century Gothic" w:eastAsia="SimSun" w:hAnsi="Century Gothic"/>
      <w:color w:val="FF0000"/>
      <w:w w:val="120"/>
      <w:sz w:val="16"/>
      <w:szCs w:val="20"/>
      <w:lang w:val="en-AU" w:eastAsia="zh-CN"/>
    </w:rPr>
  </w:style>
  <w:style w:type="paragraph" w:customStyle="1" w:styleId="Table3">
    <w:name w:val="Table 3"/>
    <w:basedOn w:val="Normal"/>
    <w:autoRedefine/>
    <w:rsid w:val="0014181A"/>
    <w:pPr>
      <w:suppressAutoHyphens w:val="0"/>
      <w:jc w:val="left"/>
    </w:pPr>
    <w:rPr>
      <w:rFonts w:ascii="Arial Narrow" w:eastAsia="Times New Roman" w:hAnsi="Arial Narrow"/>
      <w:color w:val="auto"/>
      <w:sz w:val="18"/>
      <w:szCs w:val="22"/>
      <w:lang w:val="en-AU" w:eastAsia="en-US"/>
    </w:rPr>
  </w:style>
  <w:style w:type="paragraph" w:customStyle="1" w:styleId="Table1">
    <w:name w:val="Table 1"/>
    <w:basedOn w:val="Normal"/>
    <w:link w:val="Table1Char"/>
    <w:autoRedefine/>
    <w:rsid w:val="0014181A"/>
    <w:pPr>
      <w:suppressAutoHyphens w:val="0"/>
      <w:spacing w:before="20" w:after="20"/>
      <w:jc w:val="left"/>
    </w:pPr>
    <w:rPr>
      <w:rFonts w:ascii="Arial Narrow" w:eastAsia="Times New Roman" w:hAnsi="Arial Narrow"/>
      <w:b/>
      <w:color w:val="FFFFFF"/>
      <w:sz w:val="18"/>
      <w:szCs w:val="20"/>
      <w:lang w:val="en-AU" w:eastAsia="en-US"/>
    </w:rPr>
  </w:style>
  <w:style w:type="character" w:customStyle="1" w:styleId="Table1Char">
    <w:name w:val="Table 1 Char"/>
    <w:link w:val="Table1"/>
    <w:rsid w:val="0014181A"/>
    <w:rPr>
      <w:rFonts w:ascii="Arial Narrow" w:eastAsia="Times New Roman" w:hAnsi="Arial Narrow" w:cs="Times New Roman"/>
      <w:b/>
      <w:color w:val="FFFFFF"/>
      <w:sz w:val="18"/>
      <w:szCs w:val="20"/>
    </w:rPr>
  </w:style>
  <w:style w:type="paragraph" w:customStyle="1" w:styleId="Table2">
    <w:name w:val="Table 2"/>
    <w:basedOn w:val="Normal"/>
    <w:link w:val="Table2Char"/>
    <w:autoRedefine/>
    <w:rsid w:val="0014181A"/>
    <w:pPr>
      <w:suppressAutoHyphens w:val="0"/>
      <w:ind w:left="284" w:hanging="284"/>
      <w:jc w:val="center"/>
    </w:pPr>
    <w:rPr>
      <w:rFonts w:ascii="Arial Narrow" w:eastAsia="Times New Roman" w:hAnsi="Arial Narrow"/>
      <w:color w:val="auto"/>
      <w:sz w:val="18"/>
      <w:szCs w:val="22"/>
      <w:lang w:val="en-AU" w:eastAsia="en-US"/>
    </w:rPr>
  </w:style>
  <w:style w:type="character" w:customStyle="1" w:styleId="Table2Char">
    <w:name w:val="Table 2 Char"/>
    <w:link w:val="Table2"/>
    <w:rsid w:val="0014181A"/>
    <w:rPr>
      <w:rFonts w:ascii="Arial Narrow" w:eastAsia="Times New Roman" w:hAnsi="Arial Narrow" w:cs="Times New Roman"/>
      <w:sz w:val="18"/>
    </w:rPr>
  </w:style>
  <w:style w:type="paragraph" w:customStyle="1" w:styleId="HiddenComment">
    <w:name w:val="Hidden Comment"/>
    <w:basedOn w:val="Normal"/>
    <w:link w:val="HiddenCommentChar"/>
    <w:autoRedefine/>
    <w:rsid w:val="0014181A"/>
    <w:pPr>
      <w:suppressAutoHyphens w:val="0"/>
      <w:jc w:val="left"/>
    </w:pPr>
    <w:rPr>
      <w:rFonts w:ascii="Arial Narrow" w:eastAsia="Times New Roman" w:hAnsi="Arial Narrow"/>
      <w:b/>
      <w:vanish/>
      <w:color w:val="FF0000"/>
      <w:sz w:val="16"/>
      <w:szCs w:val="22"/>
      <w:lang w:val="en-US" w:eastAsia="en-US"/>
    </w:rPr>
  </w:style>
  <w:style w:type="character" w:customStyle="1" w:styleId="HiddenCommentChar">
    <w:name w:val="Hidden Comment Char"/>
    <w:link w:val="HiddenComment"/>
    <w:rsid w:val="0014181A"/>
    <w:rPr>
      <w:rFonts w:ascii="Arial Narrow" w:eastAsia="Times New Roman" w:hAnsi="Arial Narrow" w:cs="Times New Roman"/>
      <w:b/>
      <w:vanish/>
      <w:color w:val="FF0000"/>
      <w:sz w:val="16"/>
      <w:lang w:val="en-US"/>
    </w:rPr>
  </w:style>
  <w:style w:type="paragraph" w:customStyle="1" w:styleId="Normal075cmLeft">
    <w:name w:val="Normal (0.75cm Left)"/>
    <w:basedOn w:val="Normal"/>
    <w:link w:val="Normal075cmLeftChar"/>
    <w:autoRedefine/>
    <w:rsid w:val="0014181A"/>
    <w:pPr>
      <w:tabs>
        <w:tab w:val="left" w:pos="851"/>
      </w:tabs>
      <w:suppressAutoHyphens w:val="0"/>
      <w:ind w:left="425"/>
      <w:jc w:val="left"/>
    </w:pPr>
    <w:rPr>
      <w:rFonts w:eastAsia="Times New Roman"/>
      <w:color w:val="auto"/>
      <w:szCs w:val="22"/>
      <w:lang w:val="en-US" w:eastAsia="en-US"/>
    </w:rPr>
  </w:style>
  <w:style w:type="character" w:customStyle="1" w:styleId="Normal075cmLeftChar">
    <w:name w:val="Normal (0.75cm Left) Char"/>
    <w:link w:val="Normal075cmLeft"/>
    <w:rsid w:val="0014181A"/>
    <w:rPr>
      <w:rFonts w:ascii="Calibri" w:eastAsia="Times New Roman" w:hAnsi="Calibri" w:cs="Times New Roman"/>
      <w:sz w:val="20"/>
      <w:lang w:val="en-US"/>
    </w:rPr>
  </w:style>
  <w:style w:type="paragraph" w:customStyle="1" w:styleId="Normal150cmLeft5ptBefore">
    <w:name w:val="Normal (1.50cm Left + 5pt Before)"/>
    <w:basedOn w:val="Normal"/>
    <w:link w:val="Normal150cmLeft5ptBeforeCharChar"/>
    <w:autoRedefine/>
    <w:rsid w:val="0014181A"/>
    <w:pPr>
      <w:suppressAutoHyphens w:val="0"/>
      <w:spacing w:before="100"/>
      <w:ind w:left="851"/>
      <w:jc w:val="left"/>
    </w:pPr>
    <w:rPr>
      <w:rFonts w:eastAsia="Times New Roman"/>
      <w:color w:val="auto"/>
      <w:szCs w:val="22"/>
      <w:lang w:val="en-AU" w:eastAsia="en-US"/>
    </w:rPr>
  </w:style>
  <w:style w:type="character" w:customStyle="1" w:styleId="Normal150cmLeft5ptBeforeCharChar">
    <w:name w:val="Normal (1.50cm Left + 5pt Before) Char Char"/>
    <w:link w:val="Normal150cmLeft5ptBefore"/>
    <w:rsid w:val="0014181A"/>
    <w:rPr>
      <w:rFonts w:ascii="Calibri" w:eastAsia="Times New Roman" w:hAnsi="Calibri" w:cs="Times New Roman"/>
      <w:sz w:val="20"/>
    </w:rPr>
  </w:style>
  <w:style w:type="paragraph" w:customStyle="1" w:styleId="Table21ptBefore1ptAfterBold">
    <w:name w:val="Table 2 (1pt Before + 1pt After + Bold)"/>
    <w:basedOn w:val="Normal"/>
    <w:link w:val="Table21ptBefore1ptAfterBoldCharChar"/>
    <w:autoRedefine/>
    <w:rsid w:val="0014181A"/>
    <w:pPr>
      <w:suppressAutoHyphens w:val="0"/>
      <w:spacing w:before="20" w:after="20"/>
      <w:jc w:val="center"/>
    </w:pPr>
    <w:rPr>
      <w:rFonts w:ascii="Arial Narrow" w:eastAsia="Times New Roman" w:hAnsi="Arial Narrow"/>
      <w:b/>
      <w:color w:val="auto"/>
      <w:sz w:val="18"/>
      <w:szCs w:val="22"/>
      <w:lang w:val="en-AU" w:eastAsia="en-US"/>
    </w:rPr>
  </w:style>
  <w:style w:type="character" w:customStyle="1" w:styleId="Table21ptBefore1ptAfterBoldCharChar">
    <w:name w:val="Table 2 (1pt Before + 1pt After + Bold) Char Char"/>
    <w:link w:val="Table21ptBefore1ptAfterBold"/>
    <w:rsid w:val="0014181A"/>
    <w:rPr>
      <w:rFonts w:ascii="Arial Narrow" w:eastAsia="Times New Roman" w:hAnsi="Arial Narrow" w:cs="Times New Roman"/>
      <w:b/>
      <w:sz w:val="18"/>
    </w:rPr>
  </w:style>
  <w:style w:type="paragraph" w:customStyle="1" w:styleId="Table31ptBefore1ptAfterBold">
    <w:name w:val="Table 3 (1pt Before + 1pt After + Bold)"/>
    <w:basedOn w:val="Normal"/>
    <w:autoRedefine/>
    <w:rsid w:val="0014181A"/>
    <w:pPr>
      <w:suppressAutoHyphens w:val="0"/>
      <w:spacing w:before="20" w:after="20"/>
      <w:jc w:val="left"/>
    </w:pPr>
    <w:rPr>
      <w:rFonts w:ascii="Arial Narrow" w:eastAsia="Times New Roman" w:hAnsi="Arial Narrow"/>
      <w:b/>
      <w:color w:val="auto"/>
      <w:sz w:val="18"/>
      <w:szCs w:val="20"/>
      <w:lang w:val="en-AU" w:eastAsia="en-US"/>
    </w:rPr>
  </w:style>
  <w:style w:type="paragraph" w:customStyle="1" w:styleId="Table41ptBefore1ptAfterBold">
    <w:name w:val="Table 4 (1pt Before + 1pt After +Bold)"/>
    <w:basedOn w:val="Normal"/>
    <w:autoRedefine/>
    <w:rsid w:val="0014181A"/>
    <w:pPr>
      <w:suppressAutoHyphens w:val="0"/>
      <w:spacing w:before="20" w:after="20"/>
      <w:jc w:val="right"/>
    </w:pPr>
    <w:rPr>
      <w:rFonts w:ascii="Arial Narrow" w:eastAsia="Times New Roman" w:hAnsi="Arial Narrow"/>
      <w:b/>
      <w:color w:val="auto"/>
      <w:sz w:val="18"/>
      <w:szCs w:val="20"/>
      <w:lang w:val="en-AU" w:eastAsia="en-US"/>
    </w:rPr>
  </w:style>
  <w:style w:type="paragraph" w:customStyle="1" w:styleId="Table1Centered">
    <w:name w:val="Table 1 (Centered)"/>
    <w:basedOn w:val="Normal"/>
    <w:autoRedefine/>
    <w:rsid w:val="0014181A"/>
    <w:pPr>
      <w:suppressAutoHyphens w:val="0"/>
      <w:spacing w:before="40" w:after="40"/>
      <w:jc w:val="center"/>
    </w:pPr>
    <w:rPr>
      <w:rFonts w:ascii="Arial Narrow" w:eastAsia="Times New Roman" w:hAnsi="Arial Narrow"/>
      <w:b/>
      <w:color w:val="FFFFFF"/>
      <w:sz w:val="18"/>
      <w:szCs w:val="20"/>
      <w:lang w:val="en-AU" w:eastAsia="en-US"/>
    </w:rPr>
  </w:style>
  <w:style w:type="paragraph" w:customStyle="1" w:styleId="Bullet075cmLeft5ptBefore">
    <w:name w:val="Bullet (0.75cm Left + 5pt Before)"/>
    <w:basedOn w:val="Normal"/>
    <w:link w:val="Bullet075cmLeft5ptBeforeCharChar"/>
    <w:autoRedefine/>
    <w:qFormat/>
    <w:rsid w:val="0014181A"/>
    <w:pPr>
      <w:tabs>
        <w:tab w:val="left" w:pos="851"/>
      </w:tabs>
      <w:suppressAutoHyphens w:val="0"/>
      <w:spacing w:before="100"/>
      <w:ind w:left="850" w:hanging="425"/>
      <w:jc w:val="left"/>
    </w:pPr>
    <w:rPr>
      <w:rFonts w:eastAsia="Times New Roman"/>
      <w:color w:val="auto"/>
      <w:szCs w:val="22"/>
      <w:lang w:val="en-AU" w:eastAsia="en-US"/>
    </w:rPr>
  </w:style>
  <w:style w:type="character" w:customStyle="1" w:styleId="Bullet075cmLeft5ptBeforeCharChar">
    <w:name w:val="Bullet (0.75cm Left + 5pt Before) Char Char"/>
    <w:link w:val="Bullet075cmLeft5ptBefore"/>
    <w:rsid w:val="0014181A"/>
    <w:rPr>
      <w:rFonts w:ascii="Calibri" w:eastAsia="Times New Roman" w:hAnsi="Calibri" w:cs="Times New Roman"/>
      <w:sz w:val="20"/>
    </w:rPr>
  </w:style>
  <w:style w:type="paragraph" w:customStyle="1" w:styleId="Normal075cmLeft5ptBefore">
    <w:name w:val="Normal (0.75cm Left + 5pt Before)"/>
    <w:basedOn w:val="Normal"/>
    <w:autoRedefine/>
    <w:rsid w:val="0014181A"/>
    <w:pPr>
      <w:tabs>
        <w:tab w:val="left" w:pos="851"/>
      </w:tabs>
      <w:suppressAutoHyphens w:val="0"/>
      <w:spacing w:before="100"/>
      <w:ind w:left="425"/>
      <w:jc w:val="left"/>
    </w:pPr>
    <w:rPr>
      <w:rFonts w:eastAsia="Times New Roman"/>
      <w:color w:val="auto"/>
      <w:szCs w:val="22"/>
      <w:lang w:val="en-US" w:eastAsia="en-US"/>
    </w:rPr>
  </w:style>
  <w:style w:type="paragraph" w:customStyle="1" w:styleId="Bullet075cmLeft5ptBefore5ptAfter">
    <w:name w:val="Bullet (0.75cm Left + 5pt Before + 5pt After)"/>
    <w:basedOn w:val="Normal"/>
    <w:autoRedefine/>
    <w:qFormat/>
    <w:rsid w:val="0014181A"/>
    <w:pPr>
      <w:tabs>
        <w:tab w:val="left" w:pos="992"/>
      </w:tabs>
      <w:suppressAutoHyphens w:val="0"/>
      <w:spacing w:before="100" w:after="100"/>
      <w:ind w:left="850" w:hanging="425"/>
      <w:jc w:val="left"/>
    </w:pPr>
    <w:rPr>
      <w:rFonts w:eastAsia="Times New Roman"/>
      <w:color w:val="auto"/>
      <w:szCs w:val="22"/>
      <w:lang w:val="en-US" w:eastAsia="en-US"/>
    </w:rPr>
  </w:style>
  <w:style w:type="paragraph" w:customStyle="1" w:styleId="Bullet150cmLeft5ptBefore">
    <w:name w:val="Bullet (1.50cm Left + 5pt Before)"/>
    <w:basedOn w:val="Normal"/>
    <w:link w:val="Bullet150cmLeft5ptBeforeChar"/>
    <w:autoRedefine/>
    <w:qFormat/>
    <w:rsid w:val="0014181A"/>
    <w:pPr>
      <w:tabs>
        <w:tab w:val="left" w:pos="1276"/>
      </w:tabs>
      <w:suppressAutoHyphens w:val="0"/>
      <w:spacing w:before="100"/>
      <w:ind w:left="1276" w:hanging="425"/>
      <w:jc w:val="left"/>
    </w:pPr>
    <w:rPr>
      <w:rFonts w:eastAsia="Times New Roman"/>
      <w:color w:val="auto"/>
      <w:szCs w:val="22"/>
      <w:lang w:val="en-AU" w:eastAsia="en-US"/>
    </w:rPr>
  </w:style>
  <w:style w:type="character" w:customStyle="1" w:styleId="Bullet150cmLeft5ptBeforeChar">
    <w:name w:val="Bullet (1.50cm Left + 5pt Before) Char"/>
    <w:link w:val="Bullet150cmLeft5ptBefore"/>
    <w:rsid w:val="0014181A"/>
    <w:rPr>
      <w:rFonts w:ascii="Calibri" w:eastAsia="Times New Roman" w:hAnsi="Calibri" w:cs="Times New Roman"/>
      <w:sz w:val="20"/>
    </w:rPr>
  </w:style>
  <w:style w:type="character" w:customStyle="1" w:styleId="WBCBodyText3Char">
    <w:name w:val="WBC Body Text3 Char"/>
    <w:link w:val="WBCBodyText3"/>
    <w:uiPriority w:val="99"/>
    <w:locked/>
    <w:rsid w:val="0014181A"/>
    <w:rPr>
      <w:rFonts w:ascii="Arial" w:hAnsi="Arial" w:cs="Arial"/>
    </w:rPr>
  </w:style>
  <w:style w:type="paragraph" w:customStyle="1" w:styleId="WBCBodyText3">
    <w:name w:val="WBC Body Text3"/>
    <w:basedOn w:val="Normal"/>
    <w:link w:val="WBCBodyText3Char"/>
    <w:uiPriority w:val="99"/>
    <w:qFormat/>
    <w:rsid w:val="0014181A"/>
    <w:pPr>
      <w:suppressAutoHyphens w:val="0"/>
      <w:spacing w:after="200"/>
      <w:ind w:left="180"/>
      <w:jc w:val="left"/>
    </w:pPr>
    <w:rPr>
      <w:rFonts w:ascii="Arial" w:eastAsiaTheme="minorHAnsi" w:hAnsi="Arial" w:cs="Arial"/>
      <w:color w:val="auto"/>
      <w:sz w:val="22"/>
      <w:szCs w:val="22"/>
      <w:lang w:val="en-AU" w:eastAsia="en-US"/>
    </w:rPr>
  </w:style>
  <w:style w:type="paragraph" w:customStyle="1" w:styleId="InterPracBullet1">
    <w:name w:val="InterPrac Bullet 1"/>
    <w:basedOn w:val="Normal"/>
    <w:link w:val="InterPracBullet1Char"/>
    <w:autoRedefine/>
    <w:qFormat/>
    <w:rsid w:val="0014181A"/>
    <w:pPr>
      <w:numPr>
        <w:numId w:val="13"/>
      </w:numPr>
      <w:tabs>
        <w:tab w:val="left" w:pos="425"/>
      </w:tabs>
      <w:suppressAutoHyphens w:val="0"/>
      <w:spacing w:before="100"/>
      <w:ind w:left="425" w:hanging="425"/>
      <w:jc w:val="left"/>
    </w:pPr>
    <w:rPr>
      <w:rFonts w:eastAsia="SimSun"/>
      <w:color w:val="auto"/>
      <w:szCs w:val="22"/>
      <w:lang w:val="x-none" w:eastAsia="x-none"/>
    </w:rPr>
  </w:style>
  <w:style w:type="character" w:customStyle="1" w:styleId="InterPracBullet1Char">
    <w:name w:val="InterPrac Bullet 1 Char"/>
    <w:link w:val="InterPracBullet1"/>
    <w:rsid w:val="0014181A"/>
    <w:rPr>
      <w:rFonts w:ascii="Calibri" w:eastAsia="SimSun" w:hAnsi="Calibri" w:cs="Times New Roman"/>
      <w:sz w:val="20"/>
      <w:lang w:val="x-none" w:eastAsia="x-none"/>
    </w:rPr>
  </w:style>
  <w:style w:type="paragraph" w:customStyle="1" w:styleId="NormalBoldItalic">
    <w:name w:val="Normal (Bold + Italic"/>
    <w:basedOn w:val="Normal"/>
    <w:autoRedefine/>
    <w:qFormat/>
    <w:rsid w:val="0014181A"/>
    <w:rPr>
      <w:b/>
      <w:i/>
    </w:rPr>
  </w:style>
  <w:style w:type="paragraph" w:customStyle="1" w:styleId="InterPracBullet2">
    <w:name w:val="InterPrac Bullet 2"/>
    <w:basedOn w:val="InterPracBullet1"/>
    <w:link w:val="InterPracBullet2Char"/>
    <w:autoRedefine/>
    <w:qFormat/>
    <w:rsid w:val="0014181A"/>
    <w:pPr>
      <w:numPr>
        <w:numId w:val="4"/>
      </w:numPr>
      <w:tabs>
        <w:tab w:val="clear" w:pos="425"/>
        <w:tab w:val="left" w:pos="851"/>
      </w:tabs>
      <w:suppressAutoHyphens/>
      <w:snapToGrid w:val="0"/>
      <w:ind w:left="850" w:hanging="425"/>
      <w:jc w:val="both"/>
    </w:pPr>
  </w:style>
  <w:style w:type="paragraph" w:customStyle="1" w:styleId="InterPracBullet1Red">
    <w:name w:val="InterPrac Bullet 1 (Red)"/>
    <w:basedOn w:val="InterPracBullet1"/>
    <w:autoRedefine/>
    <w:qFormat/>
    <w:rsid w:val="0014181A"/>
    <w:rPr>
      <w:color w:val="FF0000"/>
    </w:rPr>
  </w:style>
  <w:style w:type="paragraph" w:customStyle="1" w:styleId="InterPracBullet2red">
    <w:name w:val="InterPrac Bullet 2 (red)"/>
    <w:basedOn w:val="InterPracBullet2"/>
    <w:autoRedefine/>
    <w:qFormat/>
    <w:rsid w:val="0014181A"/>
    <w:rPr>
      <w:color w:val="FF0000"/>
    </w:rPr>
  </w:style>
  <w:style w:type="paragraph" w:customStyle="1" w:styleId="InterPracBullet">
    <w:name w:val="InterPrac Bullet"/>
    <w:basedOn w:val="Normal"/>
    <w:link w:val="InterPracBulletChar"/>
    <w:autoRedefine/>
    <w:qFormat/>
    <w:rsid w:val="0014181A"/>
    <w:pPr>
      <w:numPr>
        <w:numId w:val="14"/>
      </w:numPr>
      <w:tabs>
        <w:tab w:val="left" w:pos="425"/>
      </w:tabs>
      <w:suppressAutoHyphens w:val="0"/>
      <w:spacing w:before="100"/>
      <w:ind w:left="425" w:hanging="425"/>
    </w:pPr>
    <w:rPr>
      <w:rFonts w:eastAsia="SimSun"/>
      <w:color w:val="auto"/>
      <w:szCs w:val="22"/>
      <w:lang w:val="x-none" w:eastAsia="x-none"/>
    </w:rPr>
  </w:style>
  <w:style w:type="character" w:customStyle="1" w:styleId="InterPracBulletChar">
    <w:name w:val="InterPrac Bullet Char"/>
    <w:link w:val="InterPracBullet"/>
    <w:rsid w:val="0014181A"/>
    <w:rPr>
      <w:rFonts w:ascii="Calibri" w:eastAsia="SimSun" w:hAnsi="Calibri" w:cs="Times New Roman"/>
      <w:sz w:val="20"/>
      <w:lang w:val="x-none" w:eastAsia="x-none"/>
    </w:rPr>
  </w:style>
  <w:style w:type="character" w:customStyle="1" w:styleId="InterPracBullet2Char">
    <w:name w:val="InterPrac Bullet 2 Char"/>
    <w:link w:val="InterPracBullet2"/>
    <w:rsid w:val="0014181A"/>
    <w:rPr>
      <w:rFonts w:ascii="Calibri" w:eastAsia="SimSun" w:hAnsi="Calibri" w:cs="Times New Roman"/>
      <w:sz w:val="20"/>
      <w:lang w:val="x-none" w:eastAsia="x-none"/>
    </w:rPr>
  </w:style>
  <w:style w:type="paragraph" w:customStyle="1" w:styleId="Pa1">
    <w:name w:val="Pa1"/>
    <w:basedOn w:val="Normal"/>
    <w:next w:val="Normal"/>
    <w:rsid w:val="0014181A"/>
    <w:pPr>
      <w:suppressAutoHyphens w:val="0"/>
      <w:autoSpaceDE w:val="0"/>
      <w:autoSpaceDN w:val="0"/>
      <w:adjustRightInd w:val="0"/>
      <w:spacing w:line="180" w:lineRule="atLeast"/>
      <w:jc w:val="left"/>
    </w:pPr>
    <w:rPr>
      <w:rFonts w:ascii="Helvetica 45 Light" w:eastAsia="Times New Roman" w:hAnsi="Helvetica 45 Light"/>
      <w:color w:val="auto"/>
      <w:sz w:val="24"/>
      <w:lang w:val="en-AU" w:eastAsia="en-AU"/>
    </w:rPr>
  </w:style>
  <w:style w:type="character" w:styleId="UnresolvedMention">
    <w:name w:val="Unresolved Mention"/>
    <w:basedOn w:val="DefaultParagraphFont"/>
    <w:uiPriority w:val="99"/>
    <w:semiHidden/>
    <w:unhideWhenUsed/>
    <w:rsid w:val="0014181A"/>
    <w:rPr>
      <w:color w:val="808080"/>
      <w:shd w:val="clear" w:color="auto" w:fill="E6E6E6"/>
    </w:rPr>
  </w:style>
  <w:style w:type="paragraph" w:customStyle="1" w:styleId="subsection">
    <w:name w:val="subsection"/>
    <w:basedOn w:val="Normal"/>
    <w:rsid w:val="0014181A"/>
    <w:pPr>
      <w:suppressAutoHyphens w:val="0"/>
      <w:spacing w:before="100" w:beforeAutospacing="1" w:after="100" w:afterAutospacing="1"/>
      <w:jc w:val="left"/>
    </w:pPr>
    <w:rPr>
      <w:rFonts w:ascii="Times New Roman" w:eastAsia="Times New Roman" w:hAnsi="Times New Roman"/>
      <w:color w:val="auto"/>
      <w:sz w:val="24"/>
      <w:lang w:val="en-AU" w:eastAsia="en-AU"/>
    </w:rPr>
  </w:style>
  <w:style w:type="character" w:customStyle="1" w:styleId="apple-converted-space">
    <w:name w:val="apple-converted-space"/>
    <w:basedOn w:val="DefaultParagraphFont"/>
    <w:rsid w:val="0014181A"/>
  </w:style>
  <w:style w:type="paragraph" w:customStyle="1" w:styleId="paragraph">
    <w:name w:val="paragraph"/>
    <w:basedOn w:val="Normal"/>
    <w:rsid w:val="0014181A"/>
    <w:pPr>
      <w:suppressAutoHyphens w:val="0"/>
      <w:spacing w:before="100" w:beforeAutospacing="1" w:after="100" w:afterAutospacing="1"/>
      <w:jc w:val="left"/>
    </w:pPr>
    <w:rPr>
      <w:rFonts w:ascii="Times New Roman" w:eastAsia="Times New Roman" w:hAnsi="Times New Roman"/>
      <w:color w:val="auto"/>
      <w:sz w:val="24"/>
      <w:lang w:val="en-AU" w:eastAsia="en-AU"/>
    </w:rPr>
  </w:style>
  <w:style w:type="paragraph" w:styleId="BodyText3">
    <w:name w:val="Body Text 3"/>
    <w:basedOn w:val="Normal"/>
    <w:link w:val="BodyText3Char"/>
    <w:uiPriority w:val="99"/>
    <w:semiHidden/>
    <w:unhideWhenUsed/>
    <w:rsid w:val="0014181A"/>
    <w:pPr>
      <w:spacing w:after="120"/>
    </w:pPr>
    <w:rPr>
      <w:sz w:val="16"/>
      <w:szCs w:val="16"/>
    </w:rPr>
  </w:style>
  <w:style w:type="character" w:customStyle="1" w:styleId="BodyText3Char">
    <w:name w:val="Body Text 3 Char"/>
    <w:basedOn w:val="DefaultParagraphFont"/>
    <w:link w:val="BodyText3"/>
    <w:uiPriority w:val="99"/>
    <w:semiHidden/>
    <w:rsid w:val="0014181A"/>
    <w:rPr>
      <w:rFonts w:ascii="Calibri" w:eastAsia="MS Mincho" w:hAnsi="Calibri" w:cs="Times New Roman"/>
      <w:color w:val="000000"/>
      <w:sz w:val="16"/>
      <w:szCs w:val="16"/>
      <w:lang w:val="en-NZ" w:eastAsia="ar-SA"/>
    </w:rPr>
  </w:style>
  <w:style w:type="paragraph" w:customStyle="1" w:styleId="Standard">
    <w:name w:val="Standard"/>
    <w:basedOn w:val="Normal"/>
    <w:autoRedefine/>
    <w:rsid w:val="0014181A"/>
    <w:pPr>
      <w:keepLines/>
      <w:suppressAutoHyphens w:val="0"/>
    </w:pPr>
    <w:rPr>
      <w:rFonts w:asciiTheme="minorHAnsi" w:eastAsia="Times New Roman" w:hAnsiTheme="minorHAnsi"/>
      <w:bCs/>
      <w:color w:val="auto"/>
      <w:sz w:val="16"/>
      <w:szCs w:val="16"/>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168696">
      <w:bodyDiv w:val="1"/>
      <w:marLeft w:val="0"/>
      <w:marRight w:val="0"/>
      <w:marTop w:val="0"/>
      <w:marBottom w:val="0"/>
      <w:divBdr>
        <w:top w:val="none" w:sz="0" w:space="0" w:color="auto"/>
        <w:left w:val="none" w:sz="0" w:space="0" w:color="auto"/>
        <w:bottom w:val="none" w:sz="0" w:space="0" w:color="auto"/>
        <w:right w:val="none" w:sz="0" w:space="0" w:color="auto"/>
      </w:divBdr>
    </w:div>
    <w:div w:id="567961284">
      <w:bodyDiv w:val="1"/>
      <w:marLeft w:val="0"/>
      <w:marRight w:val="0"/>
      <w:marTop w:val="0"/>
      <w:marBottom w:val="0"/>
      <w:divBdr>
        <w:top w:val="none" w:sz="0" w:space="0" w:color="auto"/>
        <w:left w:val="none" w:sz="0" w:space="0" w:color="auto"/>
        <w:bottom w:val="none" w:sz="0" w:space="0" w:color="auto"/>
        <w:right w:val="none" w:sz="0" w:space="0" w:color="auto"/>
      </w:divBdr>
    </w:div>
    <w:div w:id="692614175">
      <w:bodyDiv w:val="1"/>
      <w:marLeft w:val="0"/>
      <w:marRight w:val="0"/>
      <w:marTop w:val="0"/>
      <w:marBottom w:val="0"/>
      <w:divBdr>
        <w:top w:val="none" w:sz="0" w:space="0" w:color="auto"/>
        <w:left w:val="none" w:sz="0" w:space="0" w:color="auto"/>
        <w:bottom w:val="none" w:sz="0" w:space="0" w:color="auto"/>
        <w:right w:val="none" w:sz="0" w:space="0" w:color="auto"/>
      </w:divBdr>
    </w:div>
    <w:div w:id="98142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s://www.australianunityinvestments.com.au/~/media/investment/home/our-products/documents/tax-minimiser-funeral-bond/tax-minimiser-funeral-bond-dd.pdf" TargetMode="External"/><Relationship Id="rId1" Type="http://schemas.openxmlformats.org/officeDocument/2006/relationships/hyperlink" Target="https://www.health.gov.au/health-topics/palliative-care/planning-your-palliative-care/advance-care-directive"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dvancecareplanning.org.au/resources/advance-care-planning-for-your-state-territor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4A8E0-EC0C-45A3-BE4C-111461F7A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2352</Words>
  <Characters>13409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Pollock</dc:creator>
  <cp:keywords/>
  <dc:description/>
  <cp:lastModifiedBy>Shane Miller</cp:lastModifiedBy>
  <cp:revision>17</cp:revision>
  <dcterms:created xsi:type="dcterms:W3CDTF">2019-11-21T03:27:00Z</dcterms:created>
  <dcterms:modified xsi:type="dcterms:W3CDTF">2020-07-21T03:21:00Z</dcterms:modified>
</cp:coreProperties>
</file>